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E95D3" w14:textId="77777777" w:rsidR="00984B63" w:rsidRDefault="00984B63" w:rsidP="00984B63">
      <w:pPr>
        <w:ind w:left="4950" w:hanging="4950"/>
        <w:rPr>
          <w:rFonts w:ascii="Book Antiqua" w:hAnsi="Book Antiqua"/>
          <w:highlight w:val="yellow"/>
        </w:rPr>
      </w:pPr>
    </w:p>
    <w:p w14:paraId="5B46A1B6" w14:textId="5D906925" w:rsidR="00984B63" w:rsidRPr="00984B63" w:rsidRDefault="00984B63" w:rsidP="00984B63">
      <w:pPr>
        <w:ind w:left="4950" w:hanging="4950"/>
        <w:rPr>
          <w:rFonts w:ascii="Book Antiqua" w:hAnsi="Book Antiqua"/>
          <w:b/>
        </w:rPr>
      </w:pPr>
      <w:r w:rsidRPr="00984B63">
        <w:rPr>
          <w:rFonts w:ascii="Book Antiqua" w:hAnsi="Book Antiqua"/>
        </w:rPr>
        <w:t>DS</w:t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  <w:t>Exekutorský úřad v Chebu</w:t>
      </w:r>
      <w:r w:rsidRPr="00984B63">
        <w:rPr>
          <w:rFonts w:ascii="Book Antiqua" w:hAnsi="Book Antiqua"/>
        </w:rPr>
        <w:br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  <w:b/>
        </w:rPr>
        <w:t>JUDr. Josef Lavička</w:t>
      </w:r>
    </w:p>
    <w:p w14:paraId="3FB6A02E" w14:textId="77777777" w:rsidR="00984B63" w:rsidRPr="00984B63" w:rsidRDefault="00984B63" w:rsidP="00984B63">
      <w:pPr>
        <w:ind w:left="4950" w:hanging="4950"/>
        <w:rPr>
          <w:rFonts w:ascii="Book Antiqua" w:hAnsi="Book Antiqua"/>
        </w:rPr>
      </w:pP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  <w:t>soudní exekutor</w:t>
      </w:r>
    </w:p>
    <w:p w14:paraId="5C2BCF1D" w14:textId="77777777" w:rsidR="00984B63" w:rsidRPr="00984B63" w:rsidRDefault="00984B63" w:rsidP="00984B63">
      <w:pPr>
        <w:ind w:left="4950" w:hanging="4950"/>
        <w:rPr>
          <w:rFonts w:ascii="Book Antiqua" w:hAnsi="Book Antiqua"/>
        </w:rPr>
      </w:pP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  <w:t>26. dubna 10</w:t>
      </w:r>
    </w:p>
    <w:p w14:paraId="17B5738A" w14:textId="77777777" w:rsidR="00984B63" w:rsidRPr="00984B63" w:rsidRDefault="00984B63" w:rsidP="00984B63">
      <w:pPr>
        <w:ind w:left="4950"/>
        <w:rPr>
          <w:rFonts w:ascii="Book Antiqua" w:hAnsi="Book Antiqua"/>
        </w:rPr>
      </w:pP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  <w:t>350 02 Cheb</w:t>
      </w:r>
    </w:p>
    <w:p w14:paraId="271E2D1B" w14:textId="77777777" w:rsidR="00984B63" w:rsidRPr="00984B63" w:rsidRDefault="00984B63" w:rsidP="00984B63">
      <w:pPr>
        <w:rPr>
          <w:rFonts w:ascii="Book Antiqua" w:hAnsi="Book Antiqua"/>
        </w:rPr>
      </w:pPr>
    </w:p>
    <w:p w14:paraId="01626CCD" w14:textId="50A39953" w:rsidR="00984B63" w:rsidRPr="00984B63" w:rsidRDefault="00984B63" w:rsidP="00984B63">
      <w:pPr>
        <w:rPr>
          <w:rFonts w:ascii="Book Antiqua" w:hAnsi="Book Antiqua"/>
        </w:rPr>
      </w:pP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  <w:b/>
        </w:rPr>
        <w:tab/>
      </w:r>
      <w:r w:rsidRPr="00984B63">
        <w:rPr>
          <w:rFonts w:ascii="Book Antiqua" w:hAnsi="Book Antiqua"/>
          <w:b/>
        </w:rPr>
        <w:tab/>
      </w:r>
      <w:r w:rsidRPr="00984B63">
        <w:rPr>
          <w:rFonts w:ascii="Book Antiqua" w:hAnsi="Book Antiqua"/>
          <w:b/>
        </w:rPr>
        <w:tab/>
      </w:r>
      <w:r w:rsidRPr="00984B63">
        <w:rPr>
          <w:rFonts w:ascii="Book Antiqua" w:hAnsi="Book Antiqua"/>
          <w:b/>
        </w:rPr>
        <w:tab/>
      </w:r>
      <w:r w:rsidRPr="00984B63">
        <w:rPr>
          <w:rFonts w:ascii="Book Antiqua" w:hAnsi="Book Antiqua"/>
        </w:rPr>
        <w:t xml:space="preserve">V Plzni dne </w:t>
      </w:r>
      <w:r w:rsidR="000377FE">
        <w:rPr>
          <w:rFonts w:ascii="Book Antiqua" w:hAnsi="Book Antiqua"/>
        </w:rPr>
        <w:t>12</w:t>
      </w:r>
      <w:r w:rsidRPr="00984B63">
        <w:rPr>
          <w:rFonts w:ascii="Book Antiqua" w:hAnsi="Book Antiqua"/>
        </w:rPr>
        <w:t>.</w:t>
      </w:r>
      <w:r w:rsidR="000377FE">
        <w:rPr>
          <w:rFonts w:ascii="Book Antiqua" w:hAnsi="Book Antiqua"/>
        </w:rPr>
        <w:t>8</w:t>
      </w:r>
      <w:r w:rsidRPr="00984B63">
        <w:rPr>
          <w:rFonts w:ascii="Book Antiqua" w:hAnsi="Book Antiqua"/>
        </w:rPr>
        <w:t>.202</w:t>
      </w:r>
      <w:r w:rsidR="00F875A7">
        <w:rPr>
          <w:rFonts w:ascii="Book Antiqua" w:hAnsi="Book Antiqua"/>
        </w:rPr>
        <w:t>6</w:t>
      </w:r>
    </w:p>
    <w:p w14:paraId="37F4B2D0" w14:textId="7580319F" w:rsidR="00984B63" w:rsidRPr="00984B63" w:rsidRDefault="00984B63" w:rsidP="00984B63">
      <w:pPr>
        <w:rPr>
          <w:rFonts w:ascii="Book Antiqua" w:hAnsi="Book Antiqua"/>
          <w:b/>
        </w:rPr>
      </w:pPr>
      <w:r w:rsidRPr="00984B63">
        <w:rPr>
          <w:rFonts w:ascii="Book Antiqua" w:hAnsi="Book Antiqua"/>
        </w:rPr>
        <w:t>K sp. zn.:</w:t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  <w:b/>
        </w:rPr>
        <w:t>176 EX 01712/15</w:t>
      </w:r>
    </w:p>
    <w:p w14:paraId="417CB433" w14:textId="5E0FB66D" w:rsidR="00984B63" w:rsidRPr="00984B63" w:rsidRDefault="00984B63" w:rsidP="00984B63">
      <w:pPr>
        <w:rPr>
          <w:rFonts w:ascii="Book Antiqua" w:hAnsi="Book Antiqua"/>
          <w:bCs/>
        </w:rPr>
      </w:pPr>
      <w:r w:rsidRPr="00984B63">
        <w:rPr>
          <w:rFonts w:ascii="Book Antiqua" w:hAnsi="Book Antiqua"/>
          <w:bCs/>
        </w:rPr>
        <w:t>Naše zn.:</w:t>
      </w:r>
      <w:r w:rsidRPr="00984B63">
        <w:rPr>
          <w:rFonts w:ascii="Book Antiqua" w:hAnsi="Book Antiqua"/>
          <w:bCs/>
        </w:rPr>
        <w:tab/>
        <w:t xml:space="preserve">5009/15 – 7 </w:t>
      </w:r>
    </w:p>
    <w:p w14:paraId="6819D746" w14:textId="77777777" w:rsidR="00984B63" w:rsidRPr="00984B63" w:rsidRDefault="00984B63" w:rsidP="00984B63">
      <w:pPr>
        <w:jc w:val="both"/>
        <w:rPr>
          <w:rFonts w:ascii="Book Antiqua" w:hAnsi="Book Antiqua"/>
        </w:rPr>
      </w:pPr>
    </w:p>
    <w:p w14:paraId="27B376DD" w14:textId="294A0152" w:rsidR="00984B63" w:rsidRPr="00984B63" w:rsidRDefault="00984B63" w:rsidP="00984B63">
      <w:pPr>
        <w:spacing w:after="120"/>
        <w:jc w:val="both"/>
        <w:rPr>
          <w:rFonts w:ascii="Book Antiqua" w:hAnsi="Book Antiqua"/>
          <w:b/>
        </w:rPr>
      </w:pPr>
      <w:r w:rsidRPr="00984B63">
        <w:rPr>
          <w:rFonts w:ascii="Book Antiqua" w:hAnsi="Book Antiqua"/>
        </w:rPr>
        <w:t>Věc:</w:t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  <w:b/>
        </w:rPr>
        <w:t xml:space="preserve">Sdělení k žádosti o prominutí dluhu </w:t>
      </w:r>
    </w:p>
    <w:p w14:paraId="2AE3B96E" w14:textId="77777777" w:rsidR="00984B63" w:rsidRPr="00984B63" w:rsidRDefault="00984B63" w:rsidP="00984B63">
      <w:pPr>
        <w:spacing w:after="120"/>
        <w:ind w:left="1410" w:hanging="1410"/>
        <w:jc w:val="both"/>
        <w:rPr>
          <w:rFonts w:ascii="Book Antiqua" w:hAnsi="Book Antiqua"/>
        </w:rPr>
      </w:pPr>
      <w:r w:rsidRPr="00984B63">
        <w:rPr>
          <w:rFonts w:ascii="Book Antiqua" w:hAnsi="Book Antiqua"/>
        </w:rPr>
        <w:t>Oprávněný:</w:t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  <w:b/>
        </w:rPr>
        <w:t>statutární město Plzeň</w:t>
      </w:r>
      <w:r w:rsidRPr="00984B63">
        <w:rPr>
          <w:rFonts w:ascii="Book Antiqua" w:hAnsi="Book Antiqua"/>
        </w:rPr>
        <w:t xml:space="preserve">, IČ: 000 75 370, se sídlem náměstí Republiky 1/1, lzeň, PSČ: 301 00.  </w:t>
      </w:r>
    </w:p>
    <w:p w14:paraId="7D4D6CD3" w14:textId="15023848" w:rsidR="00984B63" w:rsidRPr="00984B63" w:rsidRDefault="00984B63" w:rsidP="00984B63">
      <w:pPr>
        <w:spacing w:after="120"/>
        <w:ind w:left="1410" w:hanging="1410"/>
        <w:jc w:val="both"/>
        <w:rPr>
          <w:rFonts w:ascii="Book Antiqua" w:hAnsi="Book Antiqua"/>
        </w:rPr>
      </w:pPr>
      <w:r w:rsidRPr="00984B63">
        <w:rPr>
          <w:rFonts w:ascii="Book Antiqua" w:hAnsi="Book Antiqua"/>
        </w:rPr>
        <w:t>práv. zast.</w:t>
      </w:r>
      <w:r w:rsidRPr="00984B63">
        <w:rPr>
          <w:rFonts w:ascii="Book Antiqua" w:hAnsi="Book Antiqua"/>
        </w:rPr>
        <w:tab/>
      </w:r>
      <w:r w:rsidRPr="00984B63">
        <w:rPr>
          <w:rFonts w:ascii="Book Antiqua" w:hAnsi="Book Antiqua"/>
          <w:b/>
        </w:rPr>
        <w:t>JUDr. Karel Uhlíř</w:t>
      </w:r>
      <w:r w:rsidRPr="00984B63">
        <w:rPr>
          <w:rFonts w:ascii="Book Antiqua" w:hAnsi="Book Antiqua"/>
        </w:rPr>
        <w:t xml:space="preserve">, advokát zapsaný u ČAK pod ev. č. 1239, vykonávající advokacii jako společník společnosti "Advokátní kancelář Karel Uhlíř s.r.o." </w:t>
      </w:r>
      <w:r w:rsidRPr="00984B63">
        <w:rPr>
          <w:rFonts w:ascii="Book Antiqua" w:hAnsi="Book Antiqua"/>
        </w:rPr>
        <w:br/>
        <w:t>IČO: 291 16 058, se sídlem Husova 722/13, Plzeň, PSČ: 301 00, plná moc založena pod Spr 1/16.</w:t>
      </w:r>
    </w:p>
    <w:p w14:paraId="1E54DFE1" w14:textId="7993ACEE" w:rsidR="00984B63" w:rsidRPr="00984B63" w:rsidRDefault="00984B63" w:rsidP="00984B63">
      <w:pPr>
        <w:rPr>
          <w:rFonts w:ascii="Book Antiqua" w:hAnsi="Book Antiqua"/>
        </w:rPr>
      </w:pPr>
      <w:r w:rsidRPr="00984B63">
        <w:rPr>
          <w:rFonts w:ascii="Book Antiqua" w:hAnsi="Book Antiqua"/>
        </w:rPr>
        <w:t>Povinná:</w:t>
      </w:r>
      <w:r w:rsidRPr="00984B63">
        <w:rPr>
          <w:rFonts w:ascii="Book Antiqua" w:hAnsi="Book Antiqua"/>
          <w:b/>
        </w:rPr>
        <w:t xml:space="preserve"> </w:t>
      </w:r>
      <w:r w:rsidRPr="00984B63">
        <w:rPr>
          <w:rFonts w:ascii="Book Antiqua" w:hAnsi="Book Antiqua"/>
          <w:b/>
        </w:rPr>
        <w:tab/>
        <w:t>Miroslava Gáborová</w:t>
      </w:r>
      <w:r w:rsidRPr="00984B63">
        <w:rPr>
          <w:rFonts w:ascii="Book Antiqua" w:hAnsi="Book Antiqua"/>
          <w:bCs/>
        </w:rPr>
        <w:t>, nar. 11.8.1992, bytem Americká 18/16, Plzeň.</w:t>
      </w:r>
    </w:p>
    <w:p w14:paraId="391D6CB7" w14:textId="77777777" w:rsidR="00984B63" w:rsidRPr="00BD14F4" w:rsidRDefault="00984B63" w:rsidP="00984B63">
      <w:pPr>
        <w:pBdr>
          <w:bottom w:val="single" w:sz="12" w:space="1" w:color="auto"/>
        </w:pBdr>
        <w:jc w:val="both"/>
        <w:rPr>
          <w:rFonts w:ascii="Book Antiqua" w:hAnsi="Book Antiqua"/>
          <w:highlight w:val="yellow"/>
        </w:rPr>
      </w:pPr>
    </w:p>
    <w:p w14:paraId="38E0883D" w14:textId="77777777" w:rsidR="00984B63" w:rsidRPr="00745A3A" w:rsidRDefault="00984B63" w:rsidP="00984B63">
      <w:pPr>
        <w:jc w:val="both"/>
        <w:rPr>
          <w:rFonts w:ascii="Book Antiqua" w:hAnsi="Book Antiqua"/>
          <w:color w:val="000000"/>
        </w:rPr>
      </w:pPr>
    </w:p>
    <w:p w14:paraId="18D76B3F" w14:textId="77777777" w:rsidR="00984B63" w:rsidRPr="00745A3A" w:rsidRDefault="00984B63" w:rsidP="00745A3A">
      <w:pPr>
        <w:jc w:val="both"/>
        <w:rPr>
          <w:rFonts w:ascii="Book Antiqua" w:hAnsi="Book Antiqua"/>
        </w:rPr>
      </w:pPr>
      <w:r w:rsidRPr="00745A3A">
        <w:rPr>
          <w:rFonts w:ascii="Book Antiqua" w:hAnsi="Book Antiqua"/>
        </w:rPr>
        <w:t>Vážený pane doktore,</w:t>
      </w:r>
    </w:p>
    <w:p w14:paraId="1B3A169F" w14:textId="77777777" w:rsidR="00984B63" w:rsidRPr="00745A3A" w:rsidRDefault="00984B63" w:rsidP="00984B63">
      <w:pPr>
        <w:jc w:val="both"/>
        <w:rPr>
          <w:rFonts w:ascii="Book Antiqua" w:hAnsi="Book Antiqua"/>
          <w:bCs/>
          <w:szCs w:val="20"/>
        </w:rPr>
      </w:pPr>
    </w:p>
    <w:p w14:paraId="1E829739" w14:textId="5C4D6167" w:rsidR="00984B63" w:rsidRPr="00745A3A" w:rsidRDefault="00984B63" w:rsidP="00984B63">
      <w:pPr>
        <w:jc w:val="both"/>
        <w:rPr>
          <w:rFonts w:ascii="Book Antiqua" w:hAnsi="Book Antiqua"/>
          <w:bCs/>
          <w:szCs w:val="20"/>
        </w:rPr>
      </w:pPr>
      <w:r w:rsidRPr="00745A3A">
        <w:rPr>
          <w:rFonts w:ascii="Book Antiqua" w:hAnsi="Book Antiqua"/>
          <w:bCs/>
          <w:szCs w:val="20"/>
        </w:rPr>
        <w:tab/>
        <w:t>obracím se na Vás</w:t>
      </w:r>
      <w:r w:rsidR="00745A3A" w:rsidRPr="00745A3A">
        <w:rPr>
          <w:rFonts w:ascii="Book Antiqua" w:hAnsi="Book Antiqua"/>
          <w:bCs/>
          <w:szCs w:val="20"/>
        </w:rPr>
        <w:t xml:space="preserve"> v</w:t>
      </w:r>
      <w:r w:rsidRPr="00745A3A">
        <w:rPr>
          <w:rFonts w:ascii="Book Antiqua" w:hAnsi="Book Antiqua"/>
          <w:bCs/>
          <w:szCs w:val="20"/>
        </w:rPr>
        <w:t xml:space="preserve"> návaznosti na Váš přípis, ve kterém </w:t>
      </w:r>
      <w:r w:rsidR="00745A3A" w:rsidRPr="00745A3A">
        <w:rPr>
          <w:rFonts w:ascii="Book Antiqua" w:hAnsi="Book Antiqua"/>
          <w:bCs/>
          <w:szCs w:val="20"/>
        </w:rPr>
        <w:t xml:space="preserve">žádáte o vyjádření k žádosti povinné o prominutí </w:t>
      </w:r>
      <w:r w:rsidRPr="00745A3A">
        <w:rPr>
          <w:rFonts w:ascii="Book Antiqua" w:hAnsi="Book Antiqua"/>
          <w:bCs/>
          <w:szCs w:val="20"/>
        </w:rPr>
        <w:t>příslušenství dluhu</w:t>
      </w:r>
      <w:r w:rsidR="00745A3A" w:rsidRPr="00745A3A">
        <w:rPr>
          <w:rFonts w:ascii="Book Antiqua" w:hAnsi="Book Antiqua"/>
          <w:bCs/>
          <w:szCs w:val="20"/>
        </w:rPr>
        <w:t>.</w:t>
      </w:r>
    </w:p>
    <w:p w14:paraId="0E181DB5" w14:textId="77777777" w:rsidR="00745A3A" w:rsidRPr="00397BC0" w:rsidRDefault="00745A3A" w:rsidP="00984B63">
      <w:pPr>
        <w:jc w:val="both"/>
        <w:rPr>
          <w:rFonts w:ascii="Book Antiqua" w:hAnsi="Book Antiqua"/>
          <w:bCs/>
          <w:szCs w:val="20"/>
        </w:rPr>
      </w:pPr>
    </w:p>
    <w:p w14:paraId="64E081F7" w14:textId="64B4BDEE" w:rsidR="00745A3A" w:rsidRPr="00397BC0" w:rsidRDefault="00F875A7" w:rsidP="00984B63">
      <w:pPr>
        <w:jc w:val="both"/>
        <w:rPr>
          <w:rFonts w:ascii="Book Antiqua" w:hAnsi="Book Antiqua"/>
          <w:bCs/>
          <w:szCs w:val="20"/>
        </w:rPr>
      </w:pPr>
      <w:r w:rsidRPr="00397BC0">
        <w:rPr>
          <w:rFonts w:ascii="Book Antiqua" w:hAnsi="Book Antiqua"/>
          <w:bCs/>
          <w:szCs w:val="20"/>
        </w:rPr>
        <w:tab/>
        <w:t xml:space="preserve">K žádosti povinné oprávněný sděluje, </w:t>
      </w:r>
      <w:r w:rsidR="00397BC0" w:rsidRPr="00397BC0">
        <w:rPr>
          <w:rFonts w:ascii="Book Antiqua" w:hAnsi="Book Antiqua"/>
          <w:bCs/>
          <w:szCs w:val="20"/>
        </w:rPr>
        <w:t>že předpokladem</w:t>
      </w:r>
      <w:r w:rsidR="001E045E">
        <w:rPr>
          <w:rFonts w:ascii="Book Antiqua" w:hAnsi="Book Antiqua"/>
          <w:bCs/>
          <w:szCs w:val="20"/>
        </w:rPr>
        <w:t xml:space="preserve"> předložení žádosti </w:t>
      </w:r>
      <w:r w:rsidR="001E045E" w:rsidRPr="00397BC0">
        <w:rPr>
          <w:rFonts w:ascii="Book Antiqua" w:hAnsi="Book Antiqua"/>
          <w:bCs/>
          <w:szCs w:val="20"/>
        </w:rPr>
        <w:t>o prominutí úroku z prodlení/poplatku z prodlení</w:t>
      </w:r>
      <w:r w:rsidR="001E045E">
        <w:rPr>
          <w:rFonts w:ascii="Book Antiqua" w:hAnsi="Book Antiqua"/>
          <w:bCs/>
          <w:szCs w:val="20"/>
        </w:rPr>
        <w:t xml:space="preserve"> k jejímu</w:t>
      </w:r>
      <w:r w:rsidR="00397BC0" w:rsidRPr="00397BC0">
        <w:rPr>
          <w:rFonts w:ascii="Book Antiqua" w:hAnsi="Book Antiqua"/>
          <w:bCs/>
          <w:szCs w:val="20"/>
        </w:rPr>
        <w:t xml:space="preserve"> projednání v jednotlivých orgánech oprávněného je úhrada jistiny vymáhaného dluhu a </w:t>
      </w:r>
      <w:r w:rsidR="00C31890">
        <w:rPr>
          <w:rFonts w:ascii="Book Antiqua" w:hAnsi="Book Antiqua"/>
          <w:bCs/>
          <w:szCs w:val="20"/>
        </w:rPr>
        <w:t xml:space="preserve">náhrady </w:t>
      </w:r>
      <w:r w:rsidR="00397BC0" w:rsidRPr="00397BC0">
        <w:rPr>
          <w:rFonts w:ascii="Book Antiqua" w:hAnsi="Book Antiqua"/>
          <w:bCs/>
          <w:szCs w:val="20"/>
        </w:rPr>
        <w:t xml:space="preserve">nákladů řízení.  </w:t>
      </w:r>
    </w:p>
    <w:p w14:paraId="63F50BF4" w14:textId="77777777" w:rsidR="00984B63" w:rsidRDefault="00984B63" w:rsidP="00984B63">
      <w:pPr>
        <w:rPr>
          <w:rFonts w:ascii="Book Antiqua" w:hAnsi="Book Antiqua"/>
          <w:bCs/>
          <w:szCs w:val="20"/>
        </w:rPr>
      </w:pPr>
    </w:p>
    <w:p w14:paraId="412682AF" w14:textId="04E74A60" w:rsidR="00397BC0" w:rsidRDefault="00397BC0" w:rsidP="00984B63">
      <w:pPr>
        <w:rPr>
          <w:rFonts w:ascii="Book Antiqua" w:hAnsi="Book Antiqua"/>
          <w:bCs/>
          <w:szCs w:val="20"/>
        </w:rPr>
      </w:pPr>
      <w:r>
        <w:rPr>
          <w:rFonts w:ascii="Book Antiqua" w:hAnsi="Book Antiqua"/>
          <w:bCs/>
          <w:szCs w:val="20"/>
        </w:rPr>
        <w:tab/>
        <w:t>Současně se omlouvám</w:t>
      </w:r>
      <w:r w:rsidR="00412271">
        <w:rPr>
          <w:rFonts w:ascii="Book Antiqua" w:hAnsi="Book Antiqua"/>
          <w:bCs/>
          <w:szCs w:val="20"/>
        </w:rPr>
        <w:t>e</w:t>
      </w:r>
      <w:r>
        <w:rPr>
          <w:rFonts w:ascii="Book Antiqua" w:hAnsi="Book Antiqua"/>
          <w:bCs/>
          <w:szCs w:val="20"/>
        </w:rPr>
        <w:t xml:space="preserve"> ze prodlení s</w:t>
      </w:r>
      <w:r w:rsidR="000D6B2C">
        <w:rPr>
          <w:rFonts w:ascii="Book Antiqua" w:hAnsi="Book Antiqua"/>
          <w:bCs/>
          <w:szCs w:val="20"/>
        </w:rPr>
        <w:t> podání</w:t>
      </w:r>
      <w:r w:rsidR="00C31890">
        <w:rPr>
          <w:rFonts w:ascii="Book Antiqua" w:hAnsi="Book Antiqua"/>
          <w:bCs/>
          <w:szCs w:val="20"/>
        </w:rPr>
        <w:t>m</w:t>
      </w:r>
      <w:r>
        <w:rPr>
          <w:rFonts w:ascii="Book Antiqua" w:hAnsi="Book Antiqua"/>
          <w:bCs/>
          <w:szCs w:val="20"/>
        </w:rPr>
        <w:t> odpověd</w:t>
      </w:r>
      <w:r w:rsidR="000D6B2C">
        <w:rPr>
          <w:rFonts w:ascii="Book Antiqua" w:hAnsi="Book Antiqua"/>
          <w:bCs/>
          <w:szCs w:val="20"/>
        </w:rPr>
        <w:t>i</w:t>
      </w:r>
      <w:r>
        <w:rPr>
          <w:rFonts w:ascii="Book Antiqua" w:hAnsi="Book Antiqua"/>
          <w:bCs/>
          <w:szCs w:val="20"/>
        </w:rPr>
        <w:t xml:space="preserve"> k</w:t>
      </w:r>
      <w:r w:rsidR="000D6B2C">
        <w:rPr>
          <w:rFonts w:ascii="Book Antiqua" w:hAnsi="Book Antiqua"/>
          <w:bCs/>
          <w:szCs w:val="20"/>
        </w:rPr>
        <w:t xml:space="preserve"> Vaší</w:t>
      </w:r>
      <w:r>
        <w:rPr>
          <w:rFonts w:ascii="Book Antiqua" w:hAnsi="Book Antiqua"/>
          <w:bCs/>
          <w:szCs w:val="20"/>
        </w:rPr>
        <w:t> výzvě.</w:t>
      </w:r>
    </w:p>
    <w:p w14:paraId="03615B0F" w14:textId="77777777" w:rsidR="00397BC0" w:rsidRPr="00F06E24" w:rsidRDefault="00397BC0" w:rsidP="00984B63">
      <w:pPr>
        <w:rPr>
          <w:rFonts w:ascii="Book Antiqua" w:hAnsi="Book Antiqua"/>
          <w:i/>
        </w:rPr>
      </w:pPr>
    </w:p>
    <w:p w14:paraId="4AD87744" w14:textId="77777777" w:rsidR="00984B63" w:rsidRPr="00F06E24" w:rsidRDefault="00984B63" w:rsidP="00984B63">
      <w:pPr>
        <w:ind w:left="360" w:firstLine="348"/>
        <w:jc w:val="both"/>
        <w:rPr>
          <w:rFonts w:ascii="Book Antiqua" w:hAnsi="Book Antiqua"/>
        </w:rPr>
      </w:pPr>
      <w:r w:rsidRPr="00F06E24">
        <w:rPr>
          <w:rFonts w:ascii="Book Antiqua" w:hAnsi="Book Antiqua"/>
        </w:rPr>
        <w:t>S pozdravem</w:t>
      </w:r>
    </w:p>
    <w:p w14:paraId="6D644D8F" w14:textId="77777777" w:rsidR="00984B63" w:rsidRPr="00F06E24" w:rsidRDefault="00984B63" w:rsidP="00984B63">
      <w:pPr>
        <w:jc w:val="both"/>
        <w:rPr>
          <w:rFonts w:ascii="Book Antiqua" w:hAnsi="Book Antiqua"/>
        </w:rPr>
      </w:pPr>
    </w:p>
    <w:p w14:paraId="3C004955" w14:textId="77777777" w:rsidR="00984B63" w:rsidRPr="00F06E24" w:rsidRDefault="00984B63" w:rsidP="00984B63">
      <w:pPr>
        <w:pStyle w:val="Zkladntext"/>
        <w:ind w:left="4956" w:firstLine="708"/>
        <w:rPr>
          <w:rFonts w:ascii="Book Antiqua" w:hAnsi="Book Antiqua"/>
          <w:b/>
          <w:bCs/>
        </w:rPr>
      </w:pPr>
      <w:r w:rsidRPr="00F06E24">
        <w:rPr>
          <w:rFonts w:ascii="Book Antiqua" w:hAnsi="Book Antiqua" w:cs="Arial"/>
        </w:rPr>
        <w:t>……………………………………</w:t>
      </w:r>
    </w:p>
    <w:p w14:paraId="720A0862" w14:textId="6B0FFED8" w:rsidR="00984B63" w:rsidRPr="00F06E24" w:rsidRDefault="00984B63" w:rsidP="00984B63">
      <w:pPr>
        <w:pStyle w:val="Zkladntext"/>
        <w:ind w:left="4248" w:firstLine="1416"/>
        <w:rPr>
          <w:rFonts w:ascii="Book Antiqua" w:hAnsi="Book Antiqua"/>
          <w:b/>
          <w:bCs/>
        </w:rPr>
      </w:pPr>
      <w:r w:rsidRPr="00F06E24">
        <w:rPr>
          <w:rFonts w:ascii="Book Antiqua" w:hAnsi="Book Antiqua"/>
          <w:b/>
        </w:rPr>
        <w:t>statutární město Plzeň</w:t>
      </w:r>
    </w:p>
    <w:p w14:paraId="7E9D2EF0" w14:textId="4107F834" w:rsidR="00BE2C96" w:rsidRPr="00A114AA" w:rsidRDefault="00F06E24" w:rsidP="00A114AA">
      <w:pPr>
        <w:pStyle w:val="Zkladntext"/>
        <w:ind w:left="4956" w:firstLine="708"/>
        <w:rPr>
          <w:rFonts w:ascii="Book Antiqua" w:hAnsi="Book Antiqua"/>
          <w:bCs/>
        </w:rPr>
      </w:pPr>
      <w:r w:rsidRPr="00397BC0">
        <w:rPr>
          <w:rFonts w:ascii="Book Antiqua" w:hAnsi="Book Antiqua"/>
        </w:rPr>
        <w:t>v z.</w:t>
      </w:r>
      <w:r w:rsidR="00984B63" w:rsidRPr="00F06E24">
        <w:rPr>
          <w:rFonts w:ascii="Book Antiqua" w:hAnsi="Book Antiqua"/>
          <w:b/>
          <w:bCs/>
        </w:rPr>
        <w:t xml:space="preserve"> </w:t>
      </w:r>
      <w:r w:rsidR="00984B63" w:rsidRPr="00F06E24">
        <w:rPr>
          <w:rFonts w:ascii="Book Antiqua" w:hAnsi="Book Antiqua"/>
          <w:bCs/>
        </w:rPr>
        <w:t xml:space="preserve">JUDr. Karel Uhlíř, </w:t>
      </w:r>
      <w:r w:rsidRPr="00F06E24">
        <w:rPr>
          <w:rFonts w:ascii="Book Antiqua" w:hAnsi="Book Antiqua"/>
          <w:bCs/>
        </w:rPr>
        <w:t>advokát</w:t>
      </w:r>
      <w:r w:rsidR="00E33AD6">
        <w:rPr>
          <w:rFonts w:ascii="Garamond" w:hAnsi="Garamond"/>
        </w:rPr>
        <w:tab/>
      </w:r>
    </w:p>
    <w:sectPr w:rsidR="00BE2C96" w:rsidRPr="00A114AA" w:rsidSect="00E33AD6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239" w:right="849" w:bottom="1702" w:left="993" w:header="284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3EBC" w14:textId="77777777" w:rsidR="00B960AB" w:rsidRDefault="00B960AB" w:rsidP="00FC70C3">
      <w:r>
        <w:separator/>
      </w:r>
    </w:p>
  </w:endnote>
  <w:endnote w:type="continuationSeparator" w:id="0">
    <w:p w14:paraId="4B2ED268" w14:textId="77777777" w:rsidR="00B960AB" w:rsidRDefault="00B960AB" w:rsidP="00FC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subsetted="1" w:fontKey="{AA8C51FA-8709-4BF3-95FB-66A719068ED8}"/>
    <w:embedBold r:id="rId2" w:subsetted="1" w:fontKey="{4E8FC9CB-D203-4BE2-BC10-876963F6AAB7}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3" w:fontKey="{810E741B-0498-450F-B160-163E27514E67}"/>
    <w:embedBold r:id="rId4" w:fontKey="{A65AAECD-9955-4A8B-8A60-8576B15403F0}"/>
    <w:embedItalic r:id="rId5" w:fontKey="{2F3A034C-3EC8-45A2-9155-CA093BFE03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nzel">
    <w:altName w:val="Calibri"/>
    <w:panose1 w:val="00000000000000000000"/>
    <w:charset w:val="EE"/>
    <w:family w:val="auto"/>
    <w:pitch w:val="variable"/>
    <w:sig w:usb0="A00000EF" w:usb1="4000204B" w:usb2="00000000" w:usb3="00000000" w:csb0="00000093" w:csb1="00000000"/>
    <w:embedRegular r:id="rId6" w:fontKey="{94C53D71-03A6-43DE-93AB-F7F68E4D9511}"/>
    <w:embedBold r:id="rId7" w:fontKey="{BB88E508-C04C-4EFD-ADBD-F3D49C007F6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F389" w14:textId="4D950B32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90443">
      <w:rPr>
        <w:rStyle w:val="slostrnky"/>
        <w:noProof/>
      </w:rPr>
      <w:t>1</w:t>
    </w:r>
    <w:r>
      <w:rPr>
        <w:rStyle w:val="slostrnky"/>
      </w:rPr>
      <w:fldChar w:fldCharType="end"/>
    </w:r>
  </w:p>
  <w:p w14:paraId="2DDC6E9E" w14:textId="77777777" w:rsidR="009F352C" w:rsidRDefault="009F35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FF7D" w14:textId="77777777" w:rsidR="009F352C" w:rsidRDefault="002E00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C70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4C73">
      <w:rPr>
        <w:rStyle w:val="slostrnky"/>
        <w:noProof/>
      </w:rPr>
      <w:t>2</w:t>
    </w:r>
    <w:r>
      <w:rPr>
        <w:rStyle w:val="slostrnky"/>
      </w:rPr>
      <w:fldChar w:fldCharType="end"/>
    </w:r>
  </w:p>
  <w:p w14:paraId="70C925F7" w14:textId="77777777" w:rsidR="009F352C" w:rsidRDefault="009F35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5E6A" w14:textId="03FCEA71" w:rsidR="00DB34FB" w:rsidRDefault="00DB34FB" w:rsidP="00DB34FB">
    <w:pPr>
      <w:pStyle w:val="Nadpis2"/>
      <w:pBdr>
        <w:bottom w:val="single" w:sz="12" w:space="1" w:color="auto"/>
      </w:pBdr>
      <w:rPr>
        <w:rFonts w:ascii="Cinzel" w:hAnsi="Cinzel" w:cs="Arial"/>
        <w:bCs w:val="0"/>
        <w:sz w:val="18"/>
        <w:szCs w:val="18"/>
      </w:rPr>
    </w:pPr>
  </w:p>
  <w:p w14:paraId="3FA17883" w14:textId="74BB0241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 w:rsidRPr="00B24675">
      <w:rPr>
        <w:rFonts w:ascii="Cinzel" w:hAnsi="Cinzel" w:cs="Arial"/>
        <w:bCs w:val="0"/>
        <w:sz w:val="18"/>
        <w:szCs w:val="18"/>
      </w:rPr>
      <w:t>Advokátní kancelář Karel Uhlíř s.r.o.</w:t>
    </w:r>
    <w:r>
      <w:rPr>
        <w:rFonts w:ascii="Cinzel" w:hAnsi="Cinzel" w:cs="Arial"/>
        <w:b w:val="0"/>
        <w:sz w:val="18"/>
        <w:szCs w:val="18"/>
      </w:rPr>
      <w:t>,</w:t>
    </w:r>
  </w:p>
  <w:p w14:paraId="65210AA0" w14:textId="7B549716" w:rsidR="00E16D89" w:rsidRDefault="00E16D89" w:rsidP="00E16D89">
    <w:pPr>
      <w:pStyle w:val="Nadpis2"/>
      <w:jc w:val="center"/>
      <w:rPr>
        <w:rFonts w:ascii="Cinzel" w:hAnsi="Cinzel" w:cs="Arial"/>
        <w:b w:val="0"/>
        <w:sz w:val="18"/>
        <w:szCs w:val="18"/>
      </w:rPr>
    </w:pPr>
    <w:r>
      <w:rPr>
        <w:rFonts w:ascii="Cinzel" w:hAnsi="Cinzel" w:cs="Arial"/>
        <w:b w:val="0"/>
        <w:sz w:val="18"/>
        <w:szCs w:val="18"/>
      </w:rPr>
      <w:t xml:space="preserve">IČO 291 16 058, </w:t>
    </w:r>
    <w:r w:rsidRPr="00186A93">
      <w:rPr>
        <w:rFonts w:ascii="Cinzel" w:hAnsi="Cinzel" w:cs="Arial"/>
        <w:b w:val="0"/>
        <w:sz w:val="18"/>
        <w:szCs w:val="18"/>
      </w:rPr>
      <w:t>zapsána v OR u Krajského soudu v Plzni v oddíle C, vložce 26008</w:t>
    </w:r>
  </w:p>
  <w:p w14:paraId="3F6EBC3F" w14:textId="77777777" w:rsidR="00E16D89" w:rsidRPr="00E16D89" w:rsidRDefault="00E16D89" w:rsidP="00E16D89"/>
  <w:p w14:paraId="2AB12732" w14:textId="03F6AD89" w:rsidR="00016F0C" w:rsidRPr="00477F85" w:rsidRDefault="00E16D89" w:rsidP="00DB34FB">
    <w:pPr>
      <w:rPr>
        <w:rFonts w:ascii="Cinzel" w:hAnsi="Cinzel" w:cs="Arial"/>
        <w:b/>
        <w:bCs/>
        <w:sz w:val="18"/>
        <w:szCs w:val="18"/>
      </w:rPr>
    </w:pPr>
    <w:r w:rsidRPr="00E16D89">
      <w:rPr>
        <w:rFonts w:ascii="Cinzel" w:hAnsi="Cinzel" w:cs="Arial"/>
        <w:sz w:val="18"/>
        <w:szCs w:val="18"/>
      </w:rPr>
      <w:t>sídlo: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r w:rsidR="00DB34FB">
      <w:rPr>
        <w:rFonts w:ascii="Cinzel" w:hAnsi="Cinzel" w:cs="Arial"/>
        <w:b/>
        <w:bCs/>
        <w:sz w:val="18"/>
        <w:szCs w:val="18"/>
      </w:rPr>
      <w:tab/>
    </w:r>
    <w:r w:rsidR="00B90443" w:rsidRPr="00477F85">
      <w:rPr>
        <w:rFonts w:ascii="Cinzel" w:hAnsi="Cinzel" w:cs="Arial"/>
        <w:b/>
        <w:bCs/>
        <w:sz w:val="18"/>
        <w:szCs w:val="18"/>
      </w:rPr>
      <w:t>Husova 722/13, Plzeň, 301 00</w:t>
    </w:r>
    <w:r w:rsidR="00016F0C" w:rsidRPr="00477F85">
      <w:rPr>
        <w:rFonts w:ascii="Cinzel" w:hAnsi="Cinzel" w:cs="Arial"/>
        <w:b/>
        <w:bCs/>
        <w:sz w:val="18"/>
        <w:szCs w:val="18"/>
      </w:rPr>
      <w:t xml:space="preserve"> </w:t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016F0C" w:rsidRPr="00477F85">
      <w:rPr>
        <w:rFonts w:ascii="Cinzel" w:hAnsi="Cinzel" w:cs="Arial"/>
        <w:b/>
        <w:bCs/>
        <w:sz w:val="18"/>
        <w:szCs w:val="18"/>
      </w:rPr>
      <w:tab/>
    </w:r>
    <w:r w:rsidR="00DB34FB">
      <w:rPr>
        <w:rFonts w:ascii="Cinzel" w:hAnsi="Cinzel" w:cs="Arial"/>
        <w:b/>
        <w:bCs/>
        <w:sz w:val="18"/>
        <w:szCs w:val="18"/>
      </w:rPr>
      <w:tab/>
    </w:r>
    <w:r w:rsidR="00016F0C" w:rsidRPr="00E16D89">
      <w:rPr>
        <w:rFonts w:ascii="Cinzel" w:hAnsi="Cinzel" w:cs="Arial"/>
        <w:sz w:val="18"/>
        <w:szCs w:val="18"/>
      </w:rPr>
      <w:t>T</w:t>
    </w:r>
    <w:r w:rsidR="00477F85" w:rsidRPr="00E16D89">
      <w:rPr>
        <w:rFonts w:ascii="Cinzel" w:hAnsi="Cinzel" w:cs="Arial"/>
        <w:sz w:val="18"/>
        <w:szCs w:val="18"/>
      </w:rPr>
      <w:t>elefon</w:t>
    </w:r>
    <w:r w:rsidR="00016F0C" w:rsidRPr="00E16D89">
      <w:rPr>
        <w:rFonts w:ascii="Cinzel" w:hAnsi="Cinzel" w:cs="Arial"/>
        <w:sz w:val="18"/>
        <w:szCs w:val="18"/>
      </w:rPr>
      <w:t>:</w:t>
    </w:r>
    <w:r w:rsidR="00BE2C96">
      <w:rPr>
        <w:rFonts w:ascii="Cinzel" w:hAnsi="Cinzel" w:cs="Arial"/>
        <w:b/>
        <w:bCs/>
        <w:sz w:val="18"/>
        <w:szCs w:val="18"/>
      </w:rPr>
      <w:t xml:space="preserve">   </w:t>
    </w:r>
    <w:r w:rsidR="00016F0C" w:rsidRPr="00477F85">
      <w:rPr>
        <w:rFonts w:ascii="Cinzel" w:hAnsi="Cinzel" w:cs="Arial"/>
        <w:b/>
        <w:bCs/>
        <w:sz w:val="18"/>
        <w:szCs w:val="18"/>
      </w:rPr>
      <w:t>+420 377 324 122</w:t>
    </w:r>
  </w:p>
  <w:p w14:paraId="05AFCFBA" w14:textId="6E6D13FB" w:rsidR="00016F0C" w:rsidRPr="00477F85" w:rsidRDefault="00016F0C" w:rsidP="00DB34FB">
    <w:pPr>
      <w:rPr>
        <w:rFonts w:ascii="Cinzel" w:hAnsi="Cinzel"/>
        <w:b/>
        <w:bCs/>
        <w:sz w:val="18"/>
        <w:szCs w:val="18"/>
      </w:rPr>
    </w:pPr>
    <w:r w:rsidRPr="00E16D89">
      <w:rPr>
        <w:rFonts w:ascii="Cinzel" w:hAnsi="Cinzel"/>
        <w:sz w:val="18"/>
        <w:szCs w:val="18"/>
      </w:rPr>
      <w:t>IČ</w:t>
    </w:r>
    <w:r w:rsidR="00410B1D" w:rsidRPr="00E16D89">
      <w:rPr>
        <w:rFonts w:ascii="Cinzel" w:hAnsi="Cinzel"/>
        <w:sz w:val="18"/>
        <w:szCs w:val="18"/>
      </w:rPr>
      <w:t>O</w:t>
    </w:r>
    <w:r w:rsidRPr="00E16D89">
      <w:rPr>
        <w:rFonts w:ascii="Cinzel" w:hAnsi="Cinzel"/>
        <w:sz w:val="18"/>
        <w:szCs w:val="18"/>
      </w:rPr>
      <w:t>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   </w:t>
    </w:r>
    <w:r w:rsidR="00DB34FB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 w:cs="Arial"/>
        <w:b/>
        <w:bCs/>
        <w:sz w:val="18"/>
        <w:szCs w:val="18"/>
      </w:rPr>
      <w:t>291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16</w:t>
    </w:r>
    <w:r w:rsidR="00410B1D">
      <w:rPr>
        <w:rFonts w:ascii="Cinzel" w:hAnsi="Cinzel" w:cs="Arial"/>
        <w:b/>
        <w:bCs/>
        <w:sz w:val="18"/>
        <w:szCs w:val="18"/>
      </w:rPr>
      <w:t> </w:t>
    </w:r>
    <w:r w:rsidRPr="00477F85">
      <w:rPr>
        <w:rFonts w:ascii="Cinzel" w:hAnsi="Cinzel" w:cs="Arial"/>
        <w:b/>
        <w:bCs/>
        <w:sz w:val="18"/>
        <w:szCs w:val="18"/>
      </w:rPr>
      <w:t>058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Pr="00477F85">
      <w:rPr>
        <w:rFonts w:ascii="Cinzel" w:hAnsi="Cinzel"/>
        <w:b/>
        <w:bCs/>
        <w:sz w:val="18"/>
        <w:szCs w:val="18"/>
      </w:rPr>
      <w:tab/>
    </w:r>
    <w:r w:rsidR="00DB34FB">
      <w:rPr>
        <w:rFonts w:ascii="Cinzel" w:hAnsi="Cinzel"/>
        <w:b/>
        <w:bCs/>
        <w:sz w:val="18"/>
        <w:szCs w:val="18"/>
      </w:rPr>
      <w:tab/>
    </w:r>
    <w:r w:rsidR="00477F85" w:rsidRPr="00E16D89">
      <w:rPr>
        <w:rFonts w:ascii="Cinzel" w:hAnsi="Cinzel"/>
        <w:sz w:val="18"/>
        <w:szCs w:val="18"/>
      </w:rPr>
      <w:t>mobil:</w:t>
    </w:r>
    <w:r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   </w:t>
    </w:r>
    <w:r w:rsidR="00B93D9A">
      <w:rPr>
        <w:rFonts w:ascii="Cinzel" w:hAnsi="Cinzel"/>
        <w:b/>
        <w:bCs/>
        <w:sz w:val="18"/>
        <w:szCs w:val="18"/>
      </w:rPr>
      <w:t xml:space="preserve">  </w:t>
    </w:r>
    <w:r w:rsidRPr="00477F85">
      <w:rPr>
        <w:rFonts w:ascii="Cinzel" w:hAnsi="Cinzel"/>
        <w:b/>
        <w:bCs/>
        <w:sz w:val="18"/>
        <w:szCs w:val="18"/>
      </w:rPr>
      <w:t>+420 607 041 411-2</w:t>
    </w:r>
  </w:p>
  <w:p w14:paraId="62088498" w14:textId="4D784220" w:rsidR="009F352C" w:rsidRPr="00210ADE" w:rsidRDefault="00E16D89" w:rsidP="00DB34FB">
    <w:pPr>
      <w:rPr>
        <w:rFonts w:ascii="Cinzel" w:hAnsi="Cinzel" w:cs="Arial"/>
        <w:b/>
        <w:bCs/>
        <w:sz w:val="20"/>
        <w:szCs w:val="20"/>
      </w:rPr>
    </w:pPr>
    <w:r w:rsidRPr="00E16D89">
      <w:rPr>
        <w:rFonts w:ascii="Cinzel" w:hAnsi="Cinzel"/>
        <w:sz w:val="18"/>
        <w:szCs w:val="18"/>
      </w:rPr>
      <w:t>WEB:</w:t>
    </w:r>
    <w:r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ab/>
    </w:r>
    <w:r w:rsidRPr="00E16D89">
      <w:rPr>
        <w:rFonts w:ascii="Cinzel" w:hAnsi="Cinzel"/>
        <w:b/>
        <w:bCs/>
        <w:sz w:val="18"/>
        <w:szCs w:val="18"/>
      </w:rPr>
      <w:t>www.pravnici-plzen.cz</w:t>
    </w:r>
    <w:r w:rsidR="00B90443" w:rsidRPr="00477F85">
      <w:rPr>
        <w:rFonts w:ascii="Cinzel" w:hAnsi="Cinzel"/>
        <w:b/>
        <w:bCs/>
        <w:sz w:val="18"/>
        <w:szCs w:val="18"/>
      </w:rPr>
      <w:t xml:space="preserve"> </w:t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B90443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r w:rsidR="00016F0C" w:rsidRPr="00477F85">
      <w:rPr>
        <w:rFonts w:ascii="Cinzel" w:hAnsi="Cinzel"/>
        <w:b/>
        <w:bCs/>
        <w:sz w:val="18"/>
        <w:szCs w:val="18"/>
      </w:rPr>
      <w:tab/>
    </w:r>
    <w:r w:rsidRPr="00E16D89">
      <w:rPr>
        <w:rFonts w:ascii="Cinzel" w:hAnsi="Cinzel"/>
        <w:sz w:val="18"/>
        <w:szCs w:val="18"/>
      </w:rPr>
      <w:t>e</w:t>
    </w:r>
    <w:r w:rsidR="00477F85" w:rsidRPr="00E16D89">
      <w:rPr>
        <w:rFonts w:ascii="Cinzel" w:hAnsi="Cinzel"/>
        <w:sz w:val="18"/>
        <w:szCs w:val="18"/>
      </w:rPr>
      <w:t>-mail</w:t>
    </w:r>
    <w:r w:rsidR="00F02EB1" w:rsidRPr="00E16D89">
      <w:rPr>
        <w:rFonts w:ascii="Cinzel" w:hAnsi="Cinzel"/>
        <w:sz w:val="18"/>
        <w:szCs w:val="18"/>
      </w:rPr>
      <w:t>:</w:t>
    </w:r>
    <w:r w:rsidR="00F02EB1" w:rsidRPr="00477F85">
      <w:rPr>
        <w:rFonts w:ascii="Cinzel" w:hAnsi="Cinzel"/>
        <w:b/>
        <w:bCs/>
        <w:sz w:val="18"/>
        <w:szCs w:val="18"/>
      </w:rPr>
      <w:t xml:space="preserve"> </w:t>
    </w:r>
    <w:r w:rsidR="00BE2C96">
      <w:rPr>
        <w:rFonts w:ascii="Cinzel" w:hAnsi="Cinzel"/>
        <w:b/>
        <w:bCs/>
        <w:sz w:val="18"/>
        <w:szCs w:val="18"/>
      </w:rPr>
      <w:t xml:space="preserve">  </w:t>
    </w:r>
    <w:r w:rsidR="00B93D9A">
      <w:rPr>
        <w:rFonts w:ascii="Cinzel" w:hAnsi="Cinzel"/>
        <w:b/>
        <w:bCs/>
        <w:sz w:val="18"/>
        <w:szCs w:val="18"/>
      </w:rPr>
      <w:t xml:space="preserve">    u</w:t>
    </w:r>
    <w:r w:rsidR="00BE2C96" w:rsidRPr="00BE2C96">
      <w:rPr>
        <w:rFonts w:ascii="Cinzel" w:hAnsi="Cinzel"/>
        <w:b/>
        <w:bCs/>
        <w:sz w:val="18"/>
        <w:szCs w:val="18"/>
      </w:rPr>
      <w:t>hlir.akpodatelna@cautio.cz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795F0" w14:textId="77777777" w:rsidR="00B960AB" w:rsidRDefault="00B960AB" w:rsidP="00FC70C3">
      <w:r>
        <w:separator/>
      </w:r>
    </w:p>
  </w:footnote>
  <w:footnote w:type="continuationSeparator" w:id="0">
    <w:p w14:paraId="431011C9" w14:textId="77777777" w:rsidR="00B960AB" w:rsidRDefault="00B960AB" w:rsidP="00FC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EA87" w14:textId="17252228" w:rsidR="009F352C" w:rsidRPr="000D43BC" w:rsidRDefault="00B94D7A" w:rsidP="000D43BC">
    <w:pPr>
      <w:pStyle w:val="Nadpis1"/>
      <w:ind w:hanging="284"/>
      <w:jc w:val="center"/>
      <w:rPr>
        <w:rFonts w:ascii="Cinzel" w:hAnsi="Cinzel" w:cs="Arial"/>
        <w:b w:val="0"/>
        <w:sz w:val="20"/>
        <w:szCs w:val="20"/>
      </w:rPr>
    </w:pPr>
    <w:r>
      <w:rPr>
        <w:rFonts w:ascii="Cinzel" w:hAnsi="Cinzel" w:cs="Arial"/>
        <w:b w:val="0"/>
        <w:noProof/>
        <w:sz w:val="20"/>
        <w:szCs w:val="20"/>
      </w:rPr>
      <w:drawing>
        <wp:inline distT="0" distB="0" distL="0" distR="0" wp14:anchorId="1159DA22" wp14:editId="3AA091BF">
          <wp:extent cx="2038350" cy="1312713"/>
          <wp:effectExtent l="0" t="0" r="0" b="1905"/>
          <wp:docPr id="2878090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0578" cy="1346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40AA" w:rsidRPr="004640AA">
      <w:rPr>
        <w:rFonts w:ascii="Cinzel" w:hAnsi="Cinzel" w:cs="Arial"/>
        <w:bCs w:val="0"/>
        <w:sz w:val="18"/>
        <w:szCs w:val="18"/>
      </w:rPr>
      <w:t>_______________________________________________________________________________________________________________</w:t>
    </w:r>
    <w:r w:rsidR="00FC70C3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0A"/>
    <w:rsid w:val="00016F0C"/>
    <w:rsid w:val="00017DA2"/>
    <w:rsid w:val="00025590"/>
    <w:rsid w:val="00030D28"/>
    <w:rsid w:val="000377FE"/>
    <w:rsid w:val="00040EB0"/>
    <w:rsid w:val="00046CE6"/>
    <w:rsid w:val="00065980"/>
    <w:rsid w:val="00076D09"/>
    <w:rsid w:val="00086846"/>
    <w:rsid w:val="000A1469"/>
    <w:rsid w:val="000C31AB"/>
    <w:rsid w:val="000D4395"/>
    <w:rsid w:val="000D43BC"/>
    <w:rsid w:val="000D6B2C"/>
    <w:rsid w:val="000E523B"/>
    <w:rsid w:val="001102B3"/>
    <w:rsid w:val="001253B1"/>
    <w:rsid w:val="00182C2B"/>
    <w:rsid w:val="00186A93"/>
    <w:rsid w:val="00194758"/>
    <w:rsid w:val="00195505"/>
    <w:rsid w:val="001D2437"/>
    <w:rsid w:val="001D6F72"/>
    <w:rsid w:val="001E045E"/>
    <w:rsid w:val="001F1D13"/>
    <w:rsid w:val="002053CC"/>
    <w:rsid w:val="00205643"/>
    <w:rsid w:val="00210ADE"/>
    <w:rsid w:val="002412DA"/>
    <w:rsid w:val="002441B1"/>
    <w:rsid w:val="00267A01"/>
    <w:rsid w:val="002726A0"/>
    <w:rsid w:val="00275466"/>
    <w:rsid w:val="002809CD"/>
    <w:rsid w:val="002A33C6"/>
    <w:rsid w:val="002B1907"/>
    <w:rsid w:val="002B4A09"/>
    <w:rsid w:val="002C4298"/>
    <w:rsid w:val="002E00FA"/>
    <w:rsid w:val="002F3A5D"/>
    <w:rsid w:val="00305CEE"/>
    <w:rsid w:val="0034024C"/>
    <w:rsid w:val="00351449"/>
    <w:rsid w:val="0035568D"/>
    <w:rsid w:val="003563C0"/>
    <w:rsid w:val="00363E59"/>
    <w:rsid w:val="00366C1E"/>
    <w:rsid w:val="0037615A"/>
    <w:rsid w:val="00397BC0"/>
    <w:rsid w:val="003A619C"/>
    <w:rsid w:val="003A7580"/>
    <w:rsid w:val="003C7AF7"/>
    <w:rsid w:val="003E5BBA"/>
    <w:rsid w:val="00410B1D"/>
    <w:rsid w:val="00412271"/>
    <w:rsid w:val="00412E44"/>
    <w:rsid w:val="004500EE"/>
    <w:rsid w:val="0045757F"/>
    <w:rsid w:val="004640AA"/>
    <w:rsid w:val="00467617"/>
    <w:rsid w:val="00477F85"/>
    <w:rsid w:val="004B1C64"/>
    <w:rsid w:val="004B7A1A"/>
    <w:rsid w:val="004C0094"/>
    <w:rsid w:val="004C1CF2"/>
    <w:rsid w:val="004F664F"/>
    <w:rsid w:val="00511E0A"/>
    <w:rsid w:val="005177E8"/>
    <w:rsid w:val="00535A70"/>
    <w:rsid w:val="005C50F6"/>
    <w:rsid w:val="005F0B37"/>
    <w:rsid w:val="005F1600"/>
    <w:rsid w:val="00600003"/>
    <w:rsid w:val="00622ADF"/>
    <w:rsid w:val="00637DF3"/>
    <w:rsid w:val="0065130A"/>
    <w:rsid w:val="006513D5"/>
    <w:rsid w:val="0065707C"/>
    <w:rsid w:val="00667D10"/>
    <w:rsid w:val="006902B3"/>
    <w:rsid w:val="0069248C"/>
    <w:rsid w:val="006C17B1"/>
    <w:rsid w:val="006C3E05"/>
    <w:rsid w:val="006F382E"/>
    <w:rsid w:val="00703F35"/>
    <w:rsid w:val="00705856"/>
    <w:rsid w:val="0071741C"/>
    <w:rsid w:val="00726442"/>
    <w:rsid w:val="00735DCA"/>
    <w:rsid w:val="00745A3A"/>
    <w:rsid w:val="007611B1"/>
    <w:rsid w:val="0077099B"/>
    <w:rsid w:val="007A4AFF"/>
    <w:rsid w:val="007C7DB5"/>
    <w:rsid w:val="007E636E"/>
    <w:rsid w:val="008033DF"/>
    <w:rsid w:val="00804621"/>
    <w:rsid w:val="008053F0"/>
    <w:rsid w:val="008337DA"/>
    <w:rsid w:val="00855864"/>
    <w:rsid w:val="00862CE9"/>
    <w:rsid w:val="0088593B"/>
    <w:rsid w:val="0089461D"/>
    <w:rsid w:val="008B00E8"/>
    <w:rsid w:val="008D3CC2"/>
    <w:rsid w:val="008D7A85"/>
    <w:rsid w:val="008E30B6"/>
    <w:rsid w:val="008E7D98"/>
    <w:rsid w:val="00917EFF"/>
    <w:rsid w:val="009202AC"/>
    <w:rsid w:val="0092785C"/>
    <w:rsid w:val="00950E67"/>
    <w:rsid w:val="009623E1"/>
    <w:rsid w:val="00980360"/>
    <w:rsid w:val="00984B63"/>
    <w:rsid w:val="009A1FFF"/>
    <w:rsid w:val="009A2A3C"/>
    <w:rsid w:val="009A6372"/>
    <w:rsid w:val="009C5B3A"/>
    <w:rsid w:val="009D6EAC"/>
    <w:rsid w:val="009F19C2"/>
    <w:rsid w:val="009F352C"/>
    <w:rsid w:val="009F4C73"/>
    <w:rsid w:val="00A040F5"/>
    <w:rsid w:val="00A110A4"/>
    <w:rsid w:val="00A114AA"/>
    <w:rsid w:val="00A133FC"/>
    <w:rsid w:val="00A20114"/>
    <w:rsid w:val="00A50FEB"/>
    <w:rsid w:val="00A6085E"/>
    <w:rsid w:val="00A84548"/>
    <w:rsid w:val="00A869C9"/>
    <w:rsid w:val="00AA0E75"/>
    <w:rsid w:val="00AA2A46"/>
    <w:rsid w:val="00AC3A83"/>
    <w:rsid w:val="00AC7D41"/>
    <w:rsid w:val="00B00936"/>
    <w:rsid w:val="00B04B46"/>
    <w:rsid w:val="00B15656"/>
    <w:rsid w:val="00B24675"/>
    <w:rsid w:val="00B3747C"/>
    <w:rsid w:val="00B505E8"/>
    <w:rsid w:val="00B6434F"/>
    <w:rsid w:val="00B7294D"/>
    <w:rsid w:val="00B747AC"/>
    <w:rsid w:val="00B865BE"/>
    <w:rsid w:val="00B90045"/>
    <w:rsid w:val="00B90443"/>
    <w:rsid w:val="00B93D9A"/>
    <w:rsid w:val="00B94D7A"/>
    <w:rsid w:val="00B960AB"/>
    <w:rsid w:val="00BA51BA"/>
    <w:rsid w:val="00BE2C96"/>
    <w:rsid w:val="00BF03E9"/>
    <w:rsid w:val="00C039D7"/>
    <w:rsid w:val="00C1076E"/>
    <w:rsid w:val="00C2598F"/>
    <w:rsid w:val="00C31890"/>
    <w:rsid w:val="00C34A45"/>
    <w:rsid w:val="00C52C18"/>
    <w:rsid w:val="00C54EA9"/>
    <w:rsid w:val="00C85CE1"/>
    <w:rsid w:val="00C94667"/>
    <w:rsid w:val="00CB4877"/>
    <w:rsid w:val="00CB6BD2"/>
    <w:rsid w:val="00CF446B"/>
    <w:rsid w:val="00D01981"/>
    <w:rsid w:val="00D05DD7"/>
    <w:rsid w:val="00D27093"/>
    <w:rsid w:val="00D328A8"/>
    <w:rsid w:val="00D44665"/>
    <w:rsid w:val="00D64724"/>
    <w:rsid w:val="00D71A83"/>
    <w:rsid w:val="00D82B35"/>
    <w:rsid w:val="00D834F7"/>
    <w:rsid w:val="00D83516"/>
    <w:rsid w:val="00DA528A"/>
    <w:rsid w:val="00DB34FB"/>
    <w:rsid w:val="00DE1417"/>
    <w:rsid w:val="00DF701A"/>
    <w:rsid w:val="00E036D5"/>
    <w:rsid w:val="00E118DB"/>
    <w:rsid w:val="00E16D89"/>
    <w:rsid w:val="00E33AD6"/>
    <w:rsid w:val="00E45317"/>
    <w:rsid w:val="00E60647"/>
    <w:rsid w:val="00E9371A"/>
    <w:rsid w:val="00EB4373"/>
    <w:rsid w:val="00EB5BBE"/>
    <w:rsid w:val="00ED590F"/>
    <w:rsid w:val="00EF3297"/>
    <w:rsid w:val="00EF3C71"/>
    <w:rsid w:val="00EF7142"/>
    <w:rsid w:val="00F02EB1"/>
    <w:rsid w:val="00F06E24"/>
    <w:rsid w:val="00F21066"/>
    <w:rsid w:val="00F3382B"/>
    <w:rsid w:val="00F35AA3"/>
    <w:rsid w:val="00F4642C"/>
    <w:rsid w:val="00F55E18"/>
    <w:rsid w:val="00F65FF5"/>
    <w:rsid w:val="00F85F62"/>
    <w:rsid w:val="00F875A7"/>
    <w:rsid w:val="00FA3337"/>
    <w:rsid w:val="00FA6E02"/>
    <w:rsid w:val="00FC2CEB"/>
    <w:rsid w:val="00FC3888"/>
    <w:rsid w:val="00FC42ED"/>
    <w:rsid w:val="00FC70C3"/>
    <w:rsid w:val="00FC7C06"/>
    <w:rsid w:val="00FD2665"/>
    <w:rsid w:val="00FD6034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9BAD4"/>
  <w15:docId w15:val="{157B5660-CF40-4566-BA72-B522397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1066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E0A"/>
    <w:pPr>
      <w:spacing w:after="0"/>
      <w:ind w:left="0" w:firstLine="0"/>
      <w:jc w:val="left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1E0A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511E0A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1E0A"/>
    <w:rPr>
      <w:rFonts w:ascii="Arial Narrow" w:eastAsia="Times New Roman" w:hAnsi="Arial Narrow" w:cs="Times New Roman"/>
      <w:b/>
      <w:bCs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11E0A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pat">
    <w:name w:val="footer"/>
    <w:basedOn w:val="Normln"/>
    <w:link w:val="ZpatChar"/>
    <w:rsid w:val="00511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11E0A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11E0A"/>
  </w:style>
  <w:style w:type="character" w:styleId="Hypertextovodkaz">
    <w:name w:val="Hyperlink"/>
    <w:basedOn w:val="Standardnpsmoodstavce"/>
    <w:uiPriority w:val="99"/>
    <w:unhideWhenUsed/>
    <w:rsid w:val="00511E0A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511E0A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11E0A"/>
    <w:rPr>
      <w:rFonts w:ascii="Arial Narrow" w:eastAsia="Times New Roman" w:hAnsi="Arial Narrow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C70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70C3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90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809DE-9ED6-4EE3-B609-5C72D07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Marián Byszowiec</cp:lastModifiedBy>
  <cp:revision>21</cp:revision>
  <cp:lastPrinted>2026-02-06T12:08:00Z</cp:lastPrinted>
  <dcterms:created xsi:type="dcterms:W3CDTF">2026-02-17T10:40:00Z</dcterms:created>
  <dcterms:modified xsi:type="dcterms:W3CDTF">2026-08-12T09:24:00Z</dcterms:modified>
</cp:coreProperties>
</file>