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A626" w14:textId="77777777" w:rsidR="0078465C" w:rsidRPr="0078465C" w:rsidRDefault="0078465C" w:rsidP="0078465C">
      <w:pPr>
        <w:spacing w:after="120" w:line="360" w:lineRule="auto"/>
        <w:jc w:val="right"/>
        <w:rPr>
          <w:rFonts w:ascii="Times New Roman" w:hAnsi="Times New Roman"/>
          <w:b/>
          <w:sz w:val="32"/>
          <w:szCs w:val="32"/>
          <w:vertAlign w:val="superscript"/>
        </w:rPr>
      </w:pPr>
      <w:r w:rsidRPr="0078465C">
        <w:rPr>
          <w:rFonts w:ascii="Times New Roman" w:hAnsi="Times New Roman"/>
          <w:b/>
          <w:sz w:val="32"/>
          <w:szCs w:val="32"/>
          <w:vertAlign w:val="superscript"/>
        </w:rPr>
        <w:t>EXEKUTORSKÝ ÚŘAD CHEB</w:t>
      </w:r>
    </w:p>
    <w:p w14:paraId="5AC8FBD0" w14:textId="77777777" w:rsidR="0078465C" w:rsidRPr="0078465C" w:rsidRDefault="0078465C" w:rsidP="0078465C">
      <w:pPr>
        <w:spacing w:after="120" w:line="360" w:lineRule="auto"/>
        <w:jc w:val="right"/>
        <w:rPr>
          <w:rFonts w:ascii="Times New Roman" w:hAnsi="Times New Roman"/>
          <w:b/>
          <w:sz w:val="32"/>
          <w:szCs w:val="32"/>
          <w:vertAlign w:val="superscript"/>
        </w:rPr>
      </w:pPr>
      <w:r w:rsidRPr="0078465C">
        <w:rPr>
          <w:rFonts w:ascii="Times New Roman" w:hAnsi="Times New Roman"/>
          <w:b/>
          <w:sz w:val="32"/>
          <w:szCs w:val="32"/>
          <w:vertAlign w:val="superscript"/>
        </w:rPr>
        <w:t>Soudní exekutor JUDr. Josef Lavička</w:t>
      </w:r>
    </w:p>
    <w:p w14:paraId="6B713CA4" w14:textId="77777777" w:rsidR="00A95AD5" w:rsidRPr="0078465C" w:rsidRDefault="0078465C" w:rsidP="0078465C">
      <w:pPr>
        <w:spacing w:after="120" w:line="360" w:lineRule="auto"/>
        <w:jc w:val="right"/>
        <w:rPr>
          <w:rFonts w:ascii="Times New Roman" w:hAnsi="Times New Roman"/>
          <w:sz w:val="32"/>
          <w:szCs w:val="32"/>
        </w:rPr>
      </w:pPr>
      <w:r w:rsidRPr="0078465C">
        <w:rPr>
          <w:rFonts w:ascii="Times New Roman" w:hAnsi="Times New Roman"/>
          <w:b/>
          <w:sz w:val="32"/>
          <w:szCs w:val="32"/>
          <w:vertAlign w:val="superscript"/>
        </w:rPr>
        <w:t>26. dubna 10, 350 02 Cheb, IČ: 01051857</w:t>
      </w:r>
    </w:p>
    <w:p w14:paraId="723056DC" w14:textId="77777777" w:rsidR="00A95AD5" w:rsidRPr="00E54368" w:rsidRDefault="00A95AD5" w:rsidP="008A71BA">
      <w:pPr>
        <w:spacing w:after="120" w:line="360" w:lineRule="auto"/>
        <w:jc w:val="both"/>
        <w:rPr>
          <w:rFonts w:ascii="Times New Roman" w:hAnsi="Times New Roman"/>
          <w:b/>
          <w:sz w:val="24"/>
          <w:szCs w:val="24"/>
        </w:rPr>
      </w:pPr>
      <w:r w:rsidRPr="00E54368">
        <w:rPr>
          <w:rFonts w:ascii="Times New Roman" w:hAnsi="Times New Roman"/>
          <w:b/>
          <w:sz w:val="24"/>
          <w:szCs w:val="24"/>
        </w:rPr>
        <w:t>Ke sp. zn</w:t>
      </w:r>
      <w:r w:rsidR="00E6277B" w:rsidRPr="00E54368">
        <w:rPr>
          <w:rFonts w:ascii="Times New Roman" w:hAnsi="Times New Roman"/>
          <w:b/>
          <w:sz w:val="24"/>
          <w:szCs w:val="24"/>
        </w:rPr>
        <w:t xml:space="preserve">. </w:t>
      </w:r>
      <w:r w:rsidR="0078465C" w:rsidRPr="0078465C">
        <w:rPr>
          <w:rFonts w:ascii="Times New Roman" w:hAnsi="Times New Roman"/>
          <w:b/>
          <w:sz w:val="24"/>
          <w:szCs w:val="24"/>
        </w:rPr>
        <w:t>176 EX 00076/23</w:t>
      </w:r>
    </w:p>
    <w:p w14:paraId="43813CB8" w14:textId="77777777" w:rsidR="00A95AD5" w:rsidRPr="00E54368" w:rsidRDefault="00A95AD5" w:rsidP="00E54368">
      <w:pPr>
        <w:spacing w:after="120" w:line="360" w:lineRule="auto"/>
        <w:rPr>
          <w:rFonts w:ascii="Times New Roman" w:hAnsi="Times New Roman"/>
          <w:sz w:val="24"/>
          <w:szCs w:val="24"/>
        </w:rPr>
      </w:pPr>
    </w:p>
    <w:p w14:paraId="50032FFE" w14:textId="4F3D5AD9" w:rsidR="00A95AD5" w:rsidRPr="00E54368" w:rsidRDefault="00736328" w:rsidP="008A71BA">
      <w:pPr>
        <w:spacing w:after="120" w:line="360" w:lineRule="auto"/>
        <w:ind w:left="720"/>
        <w:jc w:val="right"/>
        <w:rPr>
          <w:rFonts w:ascii="Times New Roman" w:hAnsi="Times New Roman"/>
          <w:sz w:val="24"/>
          <w:szCs w:val="24"/>
          <w:vertAlign w:val="superscript"/>
        </w:rPr>
      </w:pPr>
      <w:r w:rsidRPr="00E54368">
        <w:rPr>
          <w:rFonts w:ascii="Times New Roman" w:hAnsi="Times New Roman"/>
          <w:sz w:val="24"/>
          <w:szCs w:val="24"/>
        </w:rPr>
        <w:t>dne</w:t>
      </w:r>
      <w:r w:rsidR="002A54E2">
        <w:rPr>
          <w:rFonts w:ascii="Times New Roman" w:hAnsi="Times New Roman"/>
          <w:sz w:val="24"/>
          <w:szCs w:val="24"/>
        </w:rPr>
        <w:t xml:space="preserve"> </w:t>
      </w:r>
      <w:r w:rsidR="00D33B7D">
        <w:rPr>
          <w:rFonts w:ascii="Times New Roman" w:hAnsi="Times New Roman"/>
          <w:sz w:val="24"/>
          <w:szCs w:val="24"/>
        </w:rPr>
        <w:t>3.3.2026</w:t>
      </w:r>
    </w:p>
    <w:p w14:paraId="2554F240" w14:textId="77777777" w:rsidR="00A95AD5" w:rsidRPr="00E54368" w:rsidRDefault="00A95AD5" w:rsidP="00E54368">
      <w:pPr>
        <w:spacing w:after="120" w:line="360" w:lineRule="auto"/>
        <w:rPr>
          <w:rFonts w:ascii="Times New Roman" w:hAnsi="Times New Roman"/>
          <w:sz w:val="24"/>
          <w:szCs w:val="24"/>
        </w:rPr>
      </w:pPr>
    </w:p>
    <w:p w14:paraId="46DE45F6" w14:textId="77777777" w:rsidR="008C190D" w:rsidRPr="00E54368" w:rsidRDefault="008C190D" w:rsidP="00E54368">
      <w:pPr>
        <w:spacing w:after="120" w:line="360" w:lineRule="auto"/>
        <w:rPr>
          <w:rFonts w:ascii="Times New Roman" w:hAnsi="Times New Roman"/>
          <w:sz w:val="24"/>
          <w:szCs w:val="24"/>
        </w:rPr>
      </w:pPr>
    </w:p>
    <w:p w14:paraId="582EB77F" w14:textId="77777777" w:rsidR="00FB019E" w:rsidRPr="00E54368" w:rsidRDefault="008A71BA" w:rsidP="0078465C">
      <w:pPr>
        <w:spacing w:after="120" w:line="360" w:lineRule="auto"/>
        <w:ind w:left="2130" w:hanging="2130"/>
        <w:jc w:val="both"/>
        <w:rPr>
          <w:rFonts w:ascii="Times New Roman" w:hAnsi="Times New Roman"/>
          <w:sz w:val="24"/>
          <w:szCs w:val="24"/>
        </w:rPr>
      </w:pPr>
      <w:r>
        <w:rPr>
          <w:rFonts w:ascii="Times New Roman" w:hAnsi="Times New Roman"/>
          <w:b/>
          <w:sz w:val="24"/>
          <w:szCs w:val="24"/>
          <w:vertAlign w:val="superscript"/>
        </w:rPr>
        <w:t xml:space="preserve"> </w:t>
      </w:r>
      <w:r w:rsidR="00FB019E" w:rsidRPr="00E54368">
        <w:rPr>
          <w:rFonts w:ascii="Times New Roman" w:hAnsi="Times New Roman"/>
          <w:b/>
          <w:sz w:val="24"/>
          <w:szCs w:val="24"/>
        </w:rPr>
        <w:t>Oprávněný:</w:t>
      </w:r>
      <w:r w:rsidR="00FB019E" w:rsidRPr="00E54368">
        <w:rPr>
          <w:rFonts w:ascii="Times New Roman" w:hAnsi="Times New Roman"/>
          <w:b/>
          <w:sz w:val="24"/>
          <w:szCs w:val="24"/>
        </w:rPr>
        <w:tab/>
      </w:r>
      <w:r w:rsidR="0078465C" w:rsidRPr="0078465C">
        <w:rPr>
          <w:rFonts w:ascii="Times New Roman" w:hAnsi="Times New Roman"/>
          <w:b/>
          <w:sz w:val="24"/>
          <w:szCs w:val="24"/>
        </w:rPr>
        <w:t>MALTOP - EKO s.r.o., IČ: 28258410, Místo čp. 75, 431 58 Místo, právní</w:t>
      </w:r>
      <w:r w:rsidR="0078465C">
        <w:rPr>
          <w:rFonts w:ascii="Times New Roman" w:hAnsi="Times New Roman"/>
          <w:b/>
          <w:sz w:val="24"/>
          <w:szCs w:val="24"/>
        </w:rPr>
        <w:t xml:space="preserve"> </w:t>
      </w:r>
      <w:r w:rsidR="0078465C" w:rsidRPr="0078465C">
        <w:rPr>
          <w:rFonts w:ascii="Times New Roman" w:hAnsi="Times New Roman"/>
          <w:b/>
          <w:sz w:val="24"/>
          <w:szCs w:val="24"/>
        </w:rPr>
        <w:t xml:space="preserve">zástupce Mgr. David Kůta, advokát, se sídlem Jugoslávská čp. 620 / </w:t>
      </w:r>
      <w:proofErr w:type="spellStart"/>
      <w:r w:rsidR="0078465C" w:rsidRPr="0078465C">
        <w:rPr>
          <w:rFonts w:ascii="Times New Roman" w:hAnsi="Times New Roman"/>
          <w:b/>
          <w:sz w:val="24"/>
          <w:szCs w:val="24"/>
        </w:rPr>
        <w:t>čo</w:t>
      </w:r>
      <w:proofErr w:type="spellEnd"/>
      <w:r w:rsidR="0078465C" w:rsidRPr="0078465C">
        <w:rPr>
          <w:rFonts w:ascii="Times New Roman" w:hAnsi="Times New Roman"/>
          <w:b/>
          <w:sz w:val="24"/>
          <w:szCs w:val="24"/>
        </w:rPr>
        <w:t>. 29,</w:t>
      </w:r>
      <w:r w:rsidR="0078465C">
        <w:rPr>
          <w:rFonts w:ascii="Times New Roman" w:hAnsi="Times New Roman"/>
          <w:b/>
          <w:sz w:val="24"/>
          <w:szCs w:val="24"/>
        </w:rPr>
        <w:t xml:space="preserve"> </w:t>
      </w:r>
      <w:r w:rsidR="0078465C" w:rsidRPr="0078465C">
        <w:rPr>
          <w:rFonts w:ascii="Times New Roman" w:hAnsi="Times New Roman"/>
          <w:b/>
          <w:sz w:val="24"/>
          <w:szCs w:val="24"/>
        </w:rPr>
        <w:t>120 00 Praha – Vinohrady</w:t>
      </w:r>
    </w:p>
    <w:p w14:paraId="134267C5" w14:textId="77777777" w:rsidR="008C190D" w:rsidRPr="00E54368" w:rsidRDefault="008C190D" w:rsidP="00E54368">
      <w:pPr>
        <w:spacing w:after="120" w:line="360" w:lineRule="auto"/>
        <w:rPr>
          <w:rFonts w:ascii="Times New Roman" w:hAnsi="Times New Roman"/>
          <w:sz w:val="24"/>
          <w:szCs w:val="24"/>
        </w:rPr>
      </w:pPr>
    </w:p>
    <w:p w14:paraId="7593A1DE" w14:textId="77777777" w:rsidR="0078465C" w:rsidRDefault="00736328" w:rsidP="0078465C">
      <w:pPr>
        <w:spacing w:after="120" w:line="360" w:lineRule="auto"/>
        <w:rPr>
          <w:rFonts w:ascii="Times New Roman" w:hAnsi="Times New Roman"/>
          <w:b/>
          <w:sz w:val="24"/>
          <w:szCs w:val="24"/>
        </w:rPr>
      </w:pPr>
      <w:r w:rsidRPr="00E54368">
        <w:rPr>
          <w:rFonts w:ascii="Times New Roman" w:hAnsi="Times New Roman"/>
          <w:b/>
          <w:sz w:val="24"/>
          <w:szCs w:val="24"/>
        </w:rPr>
        <w:t>Povinný:</w:t>
      </w:r>
      <w:r w:rsidRPr="00E54368">
        <w:rPr>
          <w:rFonts w:ascii="Times New Roman" w:hAnsi="Times New Roman"/>
          <w:b/>
          <w:sz w:val="24"/>
          <w:szCs w:val="24"/>
        </w:rPr>
        <w:tab/>
      </w:r>
      <w:r w:rsidR="00E06FA3" w:rsidRPr="00E54368">
        <w:rPr>
          <w:rFonts w:ascii="Times New Roman" w:hAnsi="Times New Roman"/>
          <w:b/>
          <w:sz w:val="24"/>
          <w:szCs w:val="24"/>
        </w:rPr>
        <w:tab/>
      </w:r>
      <w:r w:rsidR="0078465C" w:rsidRPr="0078465C">
        <w:rPr>
          <w:rFonts w:ascii="Times New Roman" w:hAnsi="Times New Roman"/>
          <w:b/>
          <w:sz w:val="24"/>
          <w:szCs w:val="24"/>
        </w:rPr>
        <w:t xml:space="preserve">Radek Mořkovský, RČ: 680813/1187, IČ: 61319210, </w:t>
      </w:r>
    </w:p>
    <w:p w14:paraId="3BB5AF6B" w14:textId="77777777" w:rsidR="008C190D" w:rsidRDefault="0078465C" w:rsidP="0078465C">
      <w:pPr>
        <w:spacing w:after="120" w:line="360" w:lineRule="auto"/>
        <w:ind w:left="1416" w:firstLine="708"/>
        <w:rPr>
          <w:rFonts w:ascii="Times New Roman" w:hAnsi="Times New Roman"/>
          <w:sz w:val="24"/>
          <w:szCs w:val="24"/>
        </w:rPr>
      </w:pPr>
      <w:r w:rsidRPr="0078465C">
        <w:rPr>
          <w:rFonts w:ascii="Times New Roman" w:hAnsi="Times New Roman"/>
          <w:b/>
          <w:sz w:val="24"/>
          <w:szCs w:val="24"/>
        </w:rPr>
        <w:t>bytem Lipová čp. 50,</w:t>
      </w:r>
      <w:r>
        <w:rPr>
          <w:rFonts w:ascii="Times New Roman" w:hAnsi="Times New Roman"/>
          <w:b/>
          <w:sz w:val="24"/>
          <w:szCs w:val="24"/>
        </w:rPr>
        <w:t xml:space="preserve"> </w:t>
      </w:r>
      <w:r w:rsidRPr="0078465C">
        <w:rPr>
          <w:rFonts w:ascii="Times New Roman" w:hAnsi="Times New Roman"/>
          <w:b/>
          <w:sz w:val="24"/>
          <w:szCs w:val="24"/>
        </w:rPr>
        <w:t>431 01 Spořice</w:t>
      </w:r>
    </w:p>
    <w:p w14:paraId="441779C2" w14:textId="77777777" w:rsidR="00755CF1" w:rsidRPr="00E54368" w:rsidRDefault="00755CF1" w:rsidP="00E54368">
      <w:pPr>
        <w:spacing w:after="120" w:line="360" w:lineRule="auto"/>
        <w:jc w:val="both"/>
        <w:rPr>
          <w:rFonts w:ascii="Times New Roman" w:hAnsi="Times New Roman"/>
          <w:sz w:val="24"/>
          <w:szCs w:val="24"/>
        </w:rPr>
      </w:pPr>
    </w:p>
    <w:p w14:paraId="53A6D1CE" w14:textId="77777777" w:rsidR="005B0568" w:rsidRPr="00E54368" w:rsidRDefault="005B0568" w:rsidP="00E54368">
      <w:pPr>
        <w:spacing w:after="120" w:line="360" w:lineRule="auto"/>
        <w:rPr>
          <w:rFonts w:ascii="Times New Roman" w:hAnsi="Times New Roman"/>
          <w:sz w:val="24"/>
          <w:szCs w:val="24"/>
        </w:rPr>
      </w:pPr>
    </w:p>
    <w:p w14:paraId="41CBACDE" w14:textId="31DF2715" w:rsidR="005B0568" w:rsidRDefault="00D33B7D" w:rsidP="003D4C7B">
      <w:pPr>
        <w:spacing w:after="120" w:line="360" w:lineRule="auto"/>
        <w:jc w:val="center"/>
        <w:rPr>
          <w:rFonts w:ascii="Times New Roman" w:hAnsi="Times New Roman"/>
          <w:b/>
          <w:caps/>
          <w:sz w:val="32"/>
          <w:szCs w:val="32"/>
        </w:rPr>
      </w:pPr>
      <w:r>
        <w:rPr>
          <w:rFonts w:ascii="Times New Roman" w:hAnsi="Times New Roman"/>
          <w:b/>
          <w:caps/>
          <w:sz w:val="32"/>
          <w:szCs w:val="32"/>
        </w:rPr>
        <w:t>Námitky</w:t>
      </w:r>
      <w:r w:rsidR="00F02AA7">
        <w:rPr>
          <w:rFonts w:ascii="Times New Roman" w:hAnsi="Times New Roman"/>
          <w:b/>
          <w:caps/>
          <w:sz w:val="32"/>
          <w:szCs w:val="32"/>
        </w:rPr>
        <w:t xml:space="preserve"> povinného</w:t>
      </w:r>
    </w:p>
    <w:p w14:paraId="5559F9F5" w14:textId="07556DF3" w:rsidR="00F02AA7" w:rsidRDefault="00F02AA7" w:rsidP="003D4C7B">
      <w:pPr>
        <w:spacing w:after="120" w:line="360" w:lineRule="auto"/>
        <w:jc w:val="center"/>
        <w:rPr>
          <w:rFonts w:ascii="Times New Roman" w:hAnsi="Times New Roman"/>
          <w:b/>
          <w:caps/>
          <w:sz w:val="32"/>
          <w:szCs w:val="32"/>
        </w:rPr>
      </w:pPr>
      <w:r>
        <w:rPr>
          <w:rFonts w:ascii="Times New Roman" w:hAnsi="Times New Roman"/>
          <w:b/>
          <w:caps/>
          <w:sz w:val="32"/>
          <w:szCs w:val="32"/>
        </w:rPr>
        <w:t>proti rozhodnutí:</w:t>
      </w:r>
    </w:p>
    <w:p w14:paraId="6C98BEC2" w14:textId="10D272BC" w:rsidR="00F02AA7" w:rsidRPr="00571F35" w:rsidRDefault="00F02AA7" w:rsidP="003D4C7B">
      <w:pPr>
        <w:spacing w:after="120" w:line="360" w:lineRule="auto"/>
        <w:jc w:val="center"/>
        <w:rPr>
          <w:rFonts w:ascii="Times New Roman" w:hAnsi="Times New Roman"/>
          <w:b/>
          <w:caps/>
          <w:sz w:val="32"/>
          <w:szCs w:val="32"/>
        </w:rPr>
      </w:pPr>
      <w:r>
        <w:rPr>
          <w:rFonts w:ascii="Times New Roman" w:hAnsi="Times New Roman"/>
          <w:sz w:val="24"/>
          <w:szCs w:val="24"/>
        </w:rPr>
        <w:t xml:space="preserve">Příkaz k úhradě nákladů exekuce </w:t>
      </w:r>
      <w:r w:rsidRPr="00F02AA7">
        <w:rPr>
          <w:rFonts w:ascii="Times New Roman" w:hAnsi="Times New Roman"/>
          <w:sz w:val="24"/>
          <w:szCs w:val="24"/>
        </w:rPr>
        <w:t xml:space="preserve">č. j. </w:t>
      </w:r>
      <w:r w:rsidR="00D33B7D" w:rsidRPr="00D33B7D">
        <w:rPr>
          <w:rFonts w:ascii="Times New Roman" w:hAnsi="Times New Roman"/>
          <w:sz w:val="24"/>
          <w:szCs w:val="24"/>
        </w:rPr>
        <w:t>176 EX 00076/23-179</w:t>
      </w:r>
    </w:p>
    <w:p w14:paraId="3DB3A31B" w14:textId="77777777" w:rsidR="00E6277B" w:rsidRPr="00E54368" w:rsidRDefault="00E6277B" w:rsidP="00E54368">
      <w:pPr>
        <w:spacing w:after="120" w:line="360" w:lineRule="auto"/>
        <w:rPr>
          <w:rFonts w:ascii="Times New Roman" w:hAnsi="Times New Roman"/>
          <w:sz w:val="24"/>
          <w:szCs w:val="24"/>
        </w:rPr>
      </w:pPr>
    </w:p>
    <w:p w14:paraId="2F851036" w14:textId="77777777" w:rsidR="005B0568" w:rsidRDefault="0078465C" w:rsidP="008A71BA">
      <w:pPr>
        <w:spacing w:after="120" w:line="360" w:lineRule="auto"/>
        <w:rPr>
          <w:rFonts w:ascii="Times New Roman" w:hAnsi="Times New Roman"/>
          <w:sz w:val="24"/>
          <w:szCs w:val="24"/>
          <w:vertAlign w:val="superscript"/>
        </w:rPr>
      </w:pPr>
      <w:r>
        <w:rPr>
          <w:rFonts w:ascii="Times New Roman" w:hAnsi="Times New Roman"/>
          <w:sz w:val="24"/>
          <w:szCs w:val="24"/>
          <w:vertAlign w:val="superscript"/>
        </w:rPr>
        <w:t>Datovou schránkou</w:t>
      </w:r>
    </w:p>
    <w:p w14:paraId="1ECBB372" w14:textId="77777777" w:rsidR="0078465C" w:rsidRDefault="0078465C" w:rsidP="008A71BA">
      <w:pPr>
        <w:spacing w:after="120" w:line="360" w:lineRule="auto"/>
        <w:rPr>
          <w:rFonts w:ascii="Times New Roman" w:hAnsi="Times New Roman"/>
          <w:sz w:val="24"/>
          <w:szCs w:val="24"/>
          <w:vertAlign w:val="superscript"/>
        </w:rPr>
      </w:pPr>
    </w:p>
    <w:p w14:paraId="49260037" w14:textId="77777777" w:rsidR="0078465C" w:rsidRDefault="0078465C" w:rsidP="008A71BA">
      <w:pPr>
        <w:spacing w:after="120" w:line="360" w:lineRule="auto"/>
        <w:rPr>
          <w:rFonts w:ascii="Times New Roman" w:hAnsi="Times New Roman"/>
          <w:sz w:val="24"/>
          <w:szCs w:val="24"/>
          <w:vertAlign w:val="superscript"/>
        </w:rPr>
      </w:pPr>
    </w:p>
    <w:p w14:paraId="51E31AD1" w14:textId="77777777" w:rsidR="0078465C" w:rsidRPr="000D48CB" w:rsidRDefault="0078465C" w:rsidP="008A71BA">
      <w:pPr>
        <w:spacing w:after="120" w:line="360" w:lineRule="auto"/>
        <w:rPr>
          <w:rFonts w:ascii="Times New Roman" w:hAnsi="Times New Roman"/>
          <w:sz w:val="24"/>
          <w:szCs w:val="24"/>
        </w:rPr>
      </w:pPr>
    </w:p>
    <w:p w14:paraId="10889FCB" w14:textId="77777777" w:rsidR="008C190D" w:rsidRPr="00E54368" w:rsidRDefault="008C190D" w:rsidP="00E54368">
      <w:pPr>
        <w:spacing w:after="120" w:line="360" w:lineRule="auto"/>
        <w:jc w:val="center"/>
        <w:rPr>
          <w:rFonts w:ascii="Times New Roman" w:hAnsi="Times New Roman"/>
          <w:sz w:val="24"/>
          <w:szCs w:val="24"/>
          <w:u w:val="single"/>
        </w:rPr>
      </w:pP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r w:rsidRPr="00E54368">
        <w:rPr>
          <w:rFonts w:ascii="Times New Roman" w:hAnsi="Times New Roman"/>
          <w:sz w:val="24"/>
          <w:szCs w:val="24"/>
          <w:u w:val="single"/>
        </w:rPr>
        <w:tab/>
      </w:r>
    </w:p>
    <w:p w14:paraId="6466D662" w14:textId="77777777" w:rsidR="009F226B" w:rsidRPr="00E54368" w:rsidRDefault="009F226B" w:rsidP="00E54368">
      <w:pPr>
        <w:spacing w:after="120" w:line="360" w:lineRule="auto"/>
        <w:jc w:val="center"/>
        <w:rPr>
          <w:rFonts w:ascii="Times New Roman" w:hAnsi="Times New Roman"/>
          <w:b/>
          <w:sz w:val="24"/>
          <w:szCs w:val="24"/>
        </w:rPr>
      </w:pPr>
      <w:r w:rsidRPr="00E54368">
        <w:rPr>
          <w:rFonts w:ascii="Times New Roman" w:hAnsi="Times New Roman"/>
          <w:b/>
          <w:sz w:val="24"/>
          <w:szCs w:val="24"/>
        </w:rPr>
        <w:lastRenderedPageBreak/>
        <w:t>I.</w:t>
      </w:r>
    </w:p>
    <w:p w14:paraId="583B4AD0" w14:textId="77777777" w:rsidR="009F226B" w:rsidRPr="00E54368" w:rsidRDefault="009F226B" w:rsidP="00E54368">
      <w:pPr>
        <w:spacing w:after="120" w:line="360" w:lineRule="auto"/>
        <w:jc w:val="both"/>
        <w:rPr>
          <w:rFonts w:ascii="Times New Roman" w:hAnsi="Times New Roman"/>
          <w:sz w:val="24"/>
          <w:szCs w:val="24"/>
        </w:rPr>
      </w:pPr>
    </w:p>
    <w:p w14:paraId="44CDAEAD" w14:textId="46F63988" w:rsidR="009F226B" w:rsidRDefault="00F02AA7" w:rsidP="00E54368">
      <w:pPr>
        <w:spacing w:after="120" w:line="360" w:lineRule="auto"/>
        <w:jc w:val="both"/>
        <w:rPr>
          <w:rFonts w:ascii="Times New Roman" w:hAnsi="Times New Roman"/>
          <w:sz w:val="24"/>
          <w:szCs w:val="24"/>
        </w:rPr>
      </w:pPr>
      <w:r>
        <w:rPr>
          <w:rFonts w:ascii="Times New Roman" w:hAnsi="Times New Roman"/>
          <w:sz w:val="24"/>
          <w:szCs w:val="24"/>
        </w:rPr>
        <w:t xml:space="preserve">Povinný </w:t>
      </w:r>
      <w:r w:rsidR="00D33B7D">
        <w:rPr>
          <w:rFonts w:ascii="Times New Roman" w:hAnsi="Times New Roman"/>
          <w:sz w:val="24"/>
          <w:szCs w:val="24"/>
        </w:rPr>
        <w:t>podává</w:t>
      </w:r>
      <w:r>
        <w:rPr>
          <w:rFonts w:ascii="Times New Roman" w:hAnsi="Times New Roman"/>
          <w:sz w:val="24"/>
          <w:szCs w:val="24"/>
        </w:rPr>
        <w:t xml:space="preserve"> k soudnímu exekutorovi námitky proti rozhodnutí: Příkaz k úhradě nákladů exekuce </w:t>
      </w:r>
      <w:r w:rsidRPr="00F02AA7">
        <w:rPr>
          <w:rFonts w:ascii="Times New Roman" w:hAnsi="Times New Roman"/>
          <w:sz w:val="24"/>
          <w:szCs w:val="24"/>
        </w:rPr>
        <w:t xml:space="preserve">č. j. </w:t>
      </w:r>
      <w:r w:rsidR="00D33B7D" w:rsidRPr="00D33B7D">
        <w:rPr>
          <w:rFonts w:ascii="Times New Roman" w:hAnsi="Times New Roman"/>
          <w:sz w:val="24"/>
          <w:szCs w:val="24"/>
        </w:rPr>
        <w:t>176 EX 00076/23-179</w:t>
      </w:r>
      <w:r w:rsidR="00D33B7D">
        <w:rPr>
          <w:rFonts w:ascii="Times New Roman" w:hAnsi="Times New Roman"/>
          <w:sz w:val="24"/>
          <w:szCs w:val="24"/>
        </w:rPr>
        <w:t xml:space="preserve"> </w:t>
      </w:r>
      <w:r>
        <w:rPr>
          <w:rFonts w:ascii="Times New Roman" w:hAnsi="Times New Roman"/>
          <w:sz w:val="24"/>
          <w:szCs w:val="24"/>
        </w:rPr>
        <w:t xml:space="preserve">ze dne </w:t>
      </w:r>
      <w:r w:rsidR="00D33B7D">
        <w:rPr>
          <w:rFonts w:ascii="Times New Roman" w:hAnsi="Times New Roman"/>
          <w:sz w:val="24"/>
          <w:szCs w:val="24"/>
        </w:rPr>
        <w:t>30.01.2026.</w:t>
      </w:r>
    </w:p>
    <w:p w14:paraId="3965C988" w14:textId="7AB2E910" w:rsidR="00F02AA7" w:rsidRDefault="00F02AA7" w:rsidP="00E54368">
      <w:pPr>
        <w:spacing w:after="120" w:line="360" w:lineRule="auto"/>
        <w:jc w:val="both"/>
        <w:rPr>
          <w:rFonts w:ascii="Times New Roman" w:hAnsi="Times New Roman"/>
          <w:sz w:val="24"/>
          <w:szCs w:val="24"/>
        </w:rPr>
      </w:pPr>
      <w:r>
        <w:rPr>
          <w:rFonts w:ascii="Times New Roman" w:hAnsi="Times New Roman"/>
          <w:sz w:val="24"/>
          <w:szCs w:val="24"/>
        </w:rPr>
        <w:t xml:space="preserve">Námitky povinného proti uvedenému rozhodnutí jsou podány proti tomuto rozhodnutí v celém jeho rozsahu, tj. </w:t>
      </w:r>
      <w:r w:rsidRPr="00F02AA7">
        <w:rPr>
          <w:rFonts w:ascii="Times New Roman" w:hAnsi="Times New Roman"/>
          <w:b/>
          <w:bCs/>
          <w:sz w:val="24"/>
          <w:szCs w:val="24"/>
        </w:rPr>
        <w:t>proti všem jeho výrokům</w:t>
      </w:r>
      <w:r>
        <w:rPr>
          <w:rFonts w:ascii="Times New Roman" w:hAnsi="Times New Roman"/>
          <w:sz w:val="24"/>
          <w:szCs w:val="24"/>
        </w:rPr>
        <w:t xml:space="preserve">. </w:t>
      </w:r>
    </w:p>
    <w:p w14:paraId="21B30215" w14:textId="1812C454" w:rsidR="009F226B" w:rsidRDefault="00723B7D" w:rsidP="008A71BA">
      <w:pPr>
        <w:spacing w:after="120" w:line="360" w:lineRule="auto"/>
        <w:jc w:val="both"/>
        <w:rPr>
          <w:rFonts w:ascii="Times New Roman" w:hAnsi="Times New Roman"/>
          <w:sz w:val="24"/>
          <w:szCs w:val="24"/>
        </w:rPr>
      </w:pPr>
      <w:r w:rsidRPr="00E54368">
        <w:rPr>
          <w:rFonts w:ascii="Times New Roman" w:hAnsi="Times New Roman"/>
          <w:sz w:val="24"/>
          <w:szCs w:val="24"/>
        </w:rPr>
        <w:t xml:space="preserve">Důvodem </w:t>
      </w:r>
      <w:r w:rsidR="00F02AA7">
        <w:rPr>
          <w:rFonts w:ascii="Times New Roman" w:hAnsi="Times New Roman"/>
          <w:sz w:val="24"/>
          <w:szCs w:val="24"/>
        </w:rPr>
        <w:t>námitek</w:t>
      </w:r>
      <w:r w:rsidRPr="00E54368">
        <w:rPr>
          <w:rFonts w:ascii="Times New Roman" w:hAnsi="Times New Roman"/>
          <w:sz w:val="24"/>
          <w:szCs w:val="24"/>
        </w:rPr>
        <w:t xml:space="preserve"> j</w:t>
      </w:r>
      <w:r w:rsidR="00F21C15" w:rsidRPr="00E54368">
        <w:rPr>
          <w:rFonts w:ascii="Times New Roman" w:hAnsi="Times New Roman"/>
          <w:sz w:val="24"/>
          <w:szCs w:val="24"/>
        </w:rPr>
        <w:t>sou</w:t>
      </w:r>
      <w:r w:rsidRPr="00E54368">
        <w:rPr>
          <w:rFonts w:ascii="Times New Roman" w:hAnsi="Times New Roman"/>
          <w:sz w:val="24"/>
          <w:szCs w:val="24"/>
        </w:rPr>
        <w:t xml:space="preserve"> t</w:t>
      </w:r>
      <w:r w:rsidR="00F21C15" w:rsidRPr="00E54368">
        <w:rPr>
          <w:rFonts w:ascii="Times New Roman" w:hAnsi="Times New Roman"/>
          <w:sz w:val="24"/>
          <w:szCs w:val="24"/>
        </w:rPr>
        <w:t>y</w:t>
      </w:r>
      <w:r w:rsidRPr="00E54368">
        <w:rPr>
          <w:rFonts w:ascii="Times New Roman" w:hAnsi="Times New Roman"/>
          <w:sz w:val="24"/>
          <w:szCs w:val="24"/>
        </w:rPr>
        <w:t>to skutečnost</w:t>
      </w:r>
      <w:r w:rsidR="00F21C15" w:rsidRPr="00E54368">
        <w:rPr>
          <w:rFonts w:ascii="Times New Roman" w:hAnsi="Times New Roman"/>
          <w:sz w:val="24"/>
          <w:szCs w:val="24"/>
        </w:rPr>
        <w:t>i</w:t>
      </w:r>
      <w:r w:rsidRPr="00E54368">
        <w:rPr>
          <w:rFonts w:ascii="Times New Roman" w:hAnsi="Times New Roman"/>
          <w:sz w:val="24"/>
          <w:szCs w:val="24"/>
        </w:rPr>
        <w:t>:</w:t>
      </w:r>
    </w:p>
    <w:p w14:paraId="7AF030E2" w14:textId="6E7337CD" w:rsidR="00F02AA7" w:rsidRDefault="00F02AA7" w:rsidP="00F02AA7">
      <w:pPr>
        <w:pStyle w:val="Odstavecseseznamem"/>
        <w:numPr>
          <w:ilvl w:val="0"/>
          <w:numId w:val="22"/>
        </w:numPr>
        <w:spacing w:after="120" w:line="360" w:lineRule="auto"/>
        <w:jc w:val="both"/>
        <w:rPr>
          <w:rFonts w:ascii="Times New Roman" w:hAnsi="Times New Roman"/>
          <w:sz w:val="24"/>
          <w:szCs w:val="24"/>
        </w:rPr>
      </w:pPr>
      <w:r>
        <w:rPr>
          <w:rFonts w:ascii="Times New Roman" w:hAnsi="Times New Roman"/>
          <w:sz w:val="24"/>
          <w:szCs w:val="24"/>
        </w:rPr>
        <w:t xml:space="preserve">Exekutor odmítl </w:t>
      </w:r>
      <w:r w:rsidR="00D33B7D">
        <w:rPr>
          <w:rFonts w:ascii="Times New Roman" w:hAnsi="Times New Roman"/>
          <w:sz w:val="24"/>
          <w:szCs w:val="24"/>
        </w:rPr>
        <w:t>vydat Martině Lukačovské jakékoli věci, jejichž skladn</w:t>
      </w:r>
      <w:r w:rsidR="009529B4">
        <w:rPr>
          <w:rFonts w:ascii="Times New Roman" w:hAnsi="Times New Roman"/>
          <w:sz w:val="24"/>
          <w:szCs w:val="24"/>
        </w:rPr>
        <w:t>é</w:t>
      </w:r>
      <w:r w:rsidR="00D33B7D">
        <w:rPr>
          <w:rFonts w:ascii="Times New Roman" w:hAnsi="Times New Roman"/>
          <w:sz w:val="24"/>
          <w:szCs w:val="24"/>
        </w:rPr>
        <w:t xml:space="preserve"> si nyní účtuje. Povinný tedy vznik takových nákladů vůbec nezavinil. Je to naopak oprávněný, který nepřipustil vydání všech požadovaných věcí</w:t>
      </w:r>
      <w:r w:rsidR="009529B4">
        <w:rPr>
          <w:rFonts w:ascii="Times New Roman" w:hAnsi="Times New Roman"/>
          <w:sz w:val="24"/>
          <w:szCs w:val="24"/>
        </w:rPr>
        <w:t>. Exekutor by věci vydal, kdyby oprávněný souhlasil.</w:t>
      </w:r>
    </w:p>
    <w:p w14:paraId="129BF366" w14:textId="48FB6F14" w:rsidR="00D33B7D" w:rsidRDefault="00D33B7D" w:rsidP="00F02AA7">
      <w:pPr>
        <w:pStyle w:val="Odstavecseseznamem"/>
        <w:numPr>
          <w:ilvl w:val="0"/>
          <w:numId w:val="22"/>
        </w:numPr>
        <w:spacing w:after="120" w:line="360" w:lineRule="auto"/>
        <w:jc w:val="both"/>
        <w:rPr>
          <w:rFonts w:ascii="Times New Roman" w:hAnsi="Times New Roman"/>
          <w:sz w:val="24"/>
          <w:szCs w:val="24"/>
        </w:rPr>
      </w:pPr>
      <w:r>
        <w:rPr>
          <w:rFonts w:ascii="Times New Roman" w:hAnsi="Times New Roman"/>
          <w:sz w:val="24"/>
          <w:szCs w:val="24"/>
        </w:rPr>
        <w:t>Navíc</w:t>
      </w:r>
      <w:r w:rsidR="00772A82">
        <w:rPr>
          <w:rFonts w:ascii="Times New Roman" w:hAnsi="Times New Roman"/>
          <w:sz w:val="24"/>
          <w:szCs w:val="24"/>
        </w:rPr>
        <w:t xml:space="preserve"> i</w:t>
      </w:r>
      <w:r>
        <w:rPr>
          <w:rFonts w:ascii="Times New Roman" w:hAnsi="Times New Roman"/>
          <w:sz w:val="24"/>
          <w:szCs w:val="24"/>
        </w:rPr>
        <w:t>nsolvenční správkyně povinného údajně exekutorovi sdělila, ať nikomu žádné věci nevydává, protože mohou patřit do majetkové podstaty. Povinný nemá žádnou zprávu o tom, že by správkyně jakkoli dále konala nebo cokoli sdělila. Opět však v tomto směru nenese povinný žádnou vinu na tom, že exekutor skladuje vyklizené věci.</w:t>
      </w:r>
    </w:p>
    <w:p w14:paraId="469C39B6" w14:textId="44D7B41A" w:rsidR="009F226B" w:rsidRPr="00D33B7D" w:rsidRDefault="00D33B7D" w:rsidP="00E54368">
      <w:pPr>
        <w:pStyle w:val="Odstavecseseznamem"/>
        <w:numPr>
          <w:ilvl w:val="0"/>
          <w:numId w:val="22"/>
        </w:numPr>
        <w:spacing w:after="120" w:line="360" w:lineRule="auto"/>
        <w:jc w:val="both"/>
        <w:rPr>
          <w:rFonts w:ascii="Times New Roman" w:hAnsi="Times New Roman"/>
          <w:sz w:val="24"/>
          <w:szCs w:val="24"/>
        </w:rPr>
      </w:pPr>
      <w:r>
        <w:rPr>
          <w:rFonts w:ascii="Times New Roman" w:hAnsi="Times New Roman"/>
          <w:sz w:val="24"/>
          <w:szCs w:val="24"/>
        </w:rPr>
        <w:t xml:space="preserve">Povinný nemůže s danou situací vůbec nic udělat, protože jako dlužník v konkursu nemá právo nakládat ani se svými věcmi a už vůbec </w:t>
      </w:r>
      <w:r w:rsidR="009529B4">
        <w:rPr>
          <w:rFonts w:ascii="Times New Roman" w:hAnsi="Times New Roman"/>
          <w:sz w:val="24"/>
          <w:szCs w:val="24"/>
        </w:rPr>
        <w:t>ne</w:t>
      </w:r>
      <w:r>
        <w:rPr>
          <w:rFonts w:ascii="Times New Roman" w:hAnsi="Times New Roman"/>
          <w:sz w:val="24"/>
          <w:szCs w:val="24"/>
        </w:rPr>
        <w:t xml:space="preserve"> s věcmi třetích osob (Martina Lukačovská a RM </w:t>
      </w:r>
      <w:proofErr w:type="spellStart"/>
      <w:r>
        <w:rPr>
          <w:rFonts w:ascii="Times New Roman" w:hAnsi="Times New Roman"/>
          <w:sz w:val="24"/>
          <w:szCs w:val="24"/>
        </w:rPr>
        <w:t>Products</w:t>
      </w:r>
      <w:proofErr w:type="spellEnd"/>
      <w:r>
        <w:rPr>
          <w:rFonts w:ascii="Times New Roman" w:hAnsi="Times New Roman"/>
          <w:sz w:val="24"/>
          <w:szCs w:val="24"/>
        </w:rPr>
        <w:t xml:space="preserve"> s.r.o.). </w:t>
      </w:r>
    </w:p>
    <w:p w14:paraId="7A757AA5" w14:textId="65116367" w:rsidR="008C190D" w:rsidRDefault="00D33B7D" w:rsidP="00E54368">
      <w:pPr>
        <w:spacing w:after="120" w:line="360" w:lineRule="auto"/>
        <w:jc w:val="both"/>
        <w:rPr>
          <w:rFonts w:ascii="Times New Roman" w:hAnsi="Times New Roman"/>
          <w:sz w:val="24"/>
          <w:szCs w:val="24"/>
        </w:rPr>
      </w:pPr>
      <w:r>
        <w:rPr>
          <w:rFonts w:ascii="Times New Roman" w:hAnsi="Times New Roman"/>
          <w:sz w:val="24"/>
          <w:szCs w:val="24"/>
        </w:rPr>
        <w:t xml:space="preserve">Je tedy zřejmé, že pokud by dříve oprávněný souhlasil s tím, aby exekutor vyklizené věci vydal osobám, které je požadovaly, nikdy by nevznikaly takovéto náklady. Zavinění současného stavu tak lze spíše přičítat oprávněnému než povinnému. Oprávněný tak neučinil zřejmě proto, že vede spory s paní Lukačovskou a snaží se tak na ni tlačit. </w:t>
      </w:r>
    </w:p>
    <w:p w14:paraId="64C198B5" w14:textId="3A77072B" w:rsidR="00D33B7D" w:rsidRDefault="00D33B7D" w:rsidP="00E54368">
      <w:pPr>
        <w:spacing w:after="120" w:line="360" w:lineRule="auto"/>
        <w:jc w:val="both"/>
        <w:rPr>
          <w:rFonts w:ascii="Times New Roman" w:hAnsi="Times New Roman"/>
          <w:sz w:val="24"/>
          <w:szCs w:val="24"/>
        </w:rPr>
      </w:pPr>
      <w:r>
        <w:rPr>
          <w:rFonts w:ascii="Times New Roman" w:hAnsi="Times New Roman"/>
          <w:sz w:val="24"/>
          <w:szCs w:val="24"/>
        </w:rPr>
        <w:t>Současně nelze přehlédnout, že sám oprávněný skladuje některé věci a účtuje si za to peníze. To je nepřípustné, aby požadoval úhrady po povinném, který s touto situací nemůže opravdu nic udělat.</w:t>
      </w:r>
    </w:p>
    <w:p w14:paraId="059C5B23" w14:textId="61E9FC71" w:rsidR="009529B4" w:rsidRDefault="009529B4" w:rsidP="00E54368">
      <w:pPr>
        <w:spacing w:after="120" w:line="360" w:lineRule="auto"/>
        <w:jc w:val="both"/>
        <w:rPr>
          <w:rFonts w:ascii="Times New Roman" w:hAnsi="Times New Roman"/>
          <w:sz w:val="24"/>
          <w:szCs w:val="24"/>
        </w:rPr>
      </w:pPr>
      <w:r>
        <w:rPr>
          <w:rFonts w:ascii="Times New Roman" w:hAnsi="Times New Roman"/>
          <w:sz w:val="24"/>
          <w:szCs w:val="24"/>
        </w:rPr>
        <w:t>Je také zřejmé, že oprávněnému muselo být známo, že se v nemovitostech věci nachází již v době konání sporné dražby. O všem tedy věděl.</w:t>
      </w:r>
    </w:p>
    <w:p w14:paraId="5EDAC6AA" w14:textId="2F3A03C9" w:rsidR="00D33B7D" w:rsidRDefault="00D33B7D" w:rsidP="00E54368">
      <w:pPr>
        <w:spacing w:after="120" w:line="360" w:lineRule="auto"/>
        <w:jc w:val="both"/>
        <w:rPr>
          <w:rFonts w:ascii="Times New Roman" w:hAnsi="Times New Roman"/>
          <w:sz w:val="24"/>
          <w:szCs w:val="24"/>
        </w:rPr>
      </w:pPr>
      <w:r>
        <w:rPr>
          <w:rFonts w:ascii="Times New Roman" w:hAnsi="Times New Roman"/>
          <w:sz w:val="24"/>
          <w:szCs w:val="24"/>
        </w:rPr>
        <w:t xml:space="preserve">V tomto směru </w:t>
      </w:r>
      <w:r w:rsidR="009529B4">
        <w:rPr>
          <w:rFonts w:ascii="Times New Roman" w:hAnsi="Times New Roman"/>
          <w:sz w:val="24"/>
          <w:szCs w:val="24"/>
        </w:rPr>
        <w:t xml:space="preserve">má </w:t>
      </w:r>
      <w:r>
        <w:rPr>
          <w:rFonts w:ascii="Times New Roman" w:hAnsi="Times New Roman"/>
          <w:sz w:val="24"/>
          <w:szCs w:val="24"/>
        </w:rPr>
        <w:t xml:space="preserve">povinný za to, že oprávněný nemá právo ani na náhradu nákladů zastoupení, protože žádné účelné úkony neučinil. </w:t>
      </w:r>
    </w:p>
    <w:p w14:paraId="07EF01E2" w14:textId="15E8FBF9" w:rsidR="0078465C" w:rsidRDefault="00D33B7D" w:rsidP="00E54368">
      <w:pPr>
        <w:spacing w:after="120" w:line="360" w:lineRule="auto"/>
        <w:jc w:val="both"/>
        <w:rPr>
          <w:rFonts w:ascii="Times New Roman" w:hAnsi="Times New Roman"/>
          <w:sz w:val="24"/>
          <w:szCs w:val="24"/>
        </w:rPr>
      </w:pPr>
      <w:r>
        <w:rPr>
          <w:rFonts w:ascii="Times New Roman" w:hAnsi="Times New Roman"/>
          <w:sz w:val="24"/>
          <w:szCs w:val="24"/>
        </w:rPr>
        <w:lastRenderedPageBreak/>
        <w:t xml:space="preserve">Navíc bylo povinným podáno dovolání ve věci zastavení exekuce a je otázkou, jak rozhodne Nejvyšší soud. V návaznosti na to bude teprve zřejmé, kdo vlastně ponese náklady této neoprávněné exekuce. </w:t>
      </w:r>
    </w:p>
    <w:p w14:paraId="493D1236" w14:textId="6BB4E65D" w:rsidR="005E33AA" w:rsidRDefault="005E33AA" w:rsidP="00E54368">
      <w:pPr>
        <w:spacing w:after="120" w:line="360" w:lineRule="auto"/>
        <w:jc w:val="both"/>
        <w:rPr>
          <w:rFonts w:ascii="Times New Roman" w:hAnsi="Times New Roman"/>
          <w:sz w:val="24"/>
          <w:szCs w:val="24"/>
        </w:rPr>
      </w:pPr>
      <w:r>
        <w:rPr>
          <w:rFonts w:ascii="Times New Roman" w:hAnsi="Times New Roman"/>
          <w:sz w:val="24"/>
          <w:szCs w:val="24"/>
        </w:rPr>
        <w:t xml:space="preserve">Na základě shora uvedených skutečností má povinný zato, že nyní požadované náklady vznikly výlučně zaviněním oprávněného a při jeho plném vědomí o těchto nákladech. </w:t>
      </w:r>
    </w:p>
    <w:p w14:paraId="4C0DDF21" w14:textId="77777777" w:rsidR="00D33B7D" w:rsidRDefault="00D33B7D" w:rsidP="00E54368">
      <w:pPr>
        <w:spacing w:after="120" w:line="360" w:lineRule="auto"/>
        <w:jc w:val="both"/>
        <w:rPr>
          <w:rFonts w:ascii="Times New Roman" w:hAnsi="Times New Roman"/>
          <w:sz w:val="24"/>
          <w:szCs w:val="24"/>
        </w:rPr>
      </w:pPr>
    </w:p>
    <w:p w14:paraId="520B3A80" w14:textId="77777777" w:rsidR="000F6839" w:rsidRPr="00E54368" w:rsidRDefault="00185BCF" w:rsidP="00E54368">
      <w:pPr>
        <w:spacing w:after="120" w:line="360" w:lineRule="auto"/>
        <w:jc w:val="center"/>
        <w:rPr>
          <w:rFonts w:ascii="Times New Roman" w:hAnsi="Times New Roman"/>
          <w:sz w:val="24"/>
          <w:szCs w:val="24"/>
        </w:rPr>
      </w:pPr>
      <w:r>
        <w:rPr>
          <w:rFonts w:ascii="Times New Roman" w:hAnsi="Times New Roman"/>
          <w:b/>
          <w:sz w:val="24"/>
          <w:szCs w:val="24"/>
        </w:rPr>
        <w:t>I</w:t>
      </w:r>
      <w:r w:rsidR="000D48CB">
        <w:rPr>
          <w:rFonts w:ascii="Times New Roman" w:hAnsi="Times New Roman"/>
          <w:b/>
          <w:sz w:val="24"/>
          <w:szCs w:val="24"/>
        </w:rPr>
        <w:t>I</w:t>
      </w:r>
      <w:r w:rsidR="000F6839" w:rsidRPr="00E54368">
        <w:rPr>
          <w:rFonts w:ascii="Times New Roman" w:hAnsi="Times New Roman"/>
          <w:b/>
          <w:sz w:val="24"/>
          <w:szCs w:val="24"/>
        </w:rPr>
        <w:t>.</w:t>
      </w:r>
    </w:p>
    <w:p w14:paraId="308C98EB" w14:textId="7B50DCB3" w:rsidR="00E90C2E" w:rsidRPr="003D3D14" w:rsidRDefault="00F02AA7" w:rsidP="00E90C2E">
      <w:pPr>
        <w:spacing w:after="120" w:line="360" w:lineRule="auto"/>
        <w:jc w:val="both"/>
        <w:rPr>
          <w:rFonts w:ascii="Times New Roman" w:hAnsi="Times New Roman"/>
          <w:sz w:val="24"/>
          <w:szCs w:val="24"/>
        </w:rPr>
      </w:pPr>
      <w:r>
        <w:rPr>
          <w:rFonts w:ascii="Times New Roman" w:hAnsi="Times New Roman"/>
          <w:sz w:val="24"/>
          <w:szCs w:val="24"/>
        </w:rPr>
        <w:t>Povinný n</w:t>
      </w:r>
      <w:r w:rsidR="00D33B7D">
        <w:rPr>
          <w:rFonts w:ascii="Times New Roman" w:hAnsi="Times New Roman"/>
          <w:sz w:val="24"/>
          <w:szCs w:val="24"/>
        </w:rPr>
        <w:t>a</w:t>
      </w:r>
      <w:r>
        <w:rPr>
          <w:rFonts w:ascii="Times New Roman" w:hAnsi="Times New Roman"/>
          <w:sz w:val="24"/>
          <w:szCs w:val="24"/>
        </w:rPr>
        <w:t>vrhuje</w:t>
      </w:r>
      <w:r w:rsidR="00BA24A9" w:rsidRPr="003D3D14">
        <w:rPr>
          <w:rFonts w:ascii="Times New Roman" w:hAnsi="Times New Roman"/>
          <w:sz w:val="24"/>
          <w:szCs w:val="24"/>
        </w:rPr>
        <w:t xml:space="preserve"> n</w:t>
      </w:r>
      <w:r w:rsidR="00E90C2E" w:rsidRPr="003D3D14">
        <w:rPr>
          <w:rFonts w:ascii="Times New Roman" w:hAnsi="Times New Roman"/>
          <w:sz w:val="24"/>
          <w:szCs w:val="24"/>
        </w:rPr>
        <w:t xml:space="preserve">a základě výše uvedeného </w:t>
      </w:r>
      <w:r w:rsidRPr="00F02AA7">
        <w:rPr>
          <w:rFonts w:ascii="Times New Roman" w:hAnsi="Times New Roman"/>
          <w:b/>
          <w:bCs/>
          <w:sz w:val="24"/>
          <w:szCs w:val="24"/>
        </w:rPr>
        <w:t>zrušit rozhodnutí</w:t>
      </w:r>
      <w:r>
        <w:rPr>
          <w:rFonts w:ascii="Times New Roman" w:hAnsi="Times New Roman"/>
          <w:sz w:val="24"/>
          <w:szCs w:val="24"/>
        </w:rPr>
        <w:t xml:space="preserve">: </w:t>
      </w:r>
      <w:r w:rsidRPr="00F02AA7">
        <w:rPr>
          <w:rFonts w:ascii="Times New Roman" w:hAnsi="Times New Roman"/>
          <w:sz w:val="24"/>
          <w:szCs w:val="24"/>
        </w:rPr>
        <w:t xml:space="preserve">Příkaz k úhradě nákladů exekuce č. j. </w:t>
      </w:r>
      <w:r w:rsidR="00772A82" w:rsidRPr="00772A82">
        <w:rPr>
          <w:rFonts w:ascii="Times New Roman" w:hAnsi="Times New Roman"/>
          <w:sz w:val="24"/>
          <w:szCs w:val="24"/>
        </w:rPr>
        <w:t>176 EX 00076/23-179</w:t>
      </w:r>
      <w:r w:rsidR="00772A82">
        <w:rPr>
          <w:rFonts w:ascii="Times New Roman" w:hAnsi="Times New Roman"/>
          <w:sz w:val="24"/>
          <w:szCs w:val="24"/>
        </w:rPr>
        <w:t xml:space="preserve"> </w:t>
      </w:r>
      <w:r w:rsidRPr="00F02AA7">
        <w:rPr>
          <w:rFonts w:ascii="Times New Roman" w:hAnsi="Times New Roman"/>
          <w:sz w:val="24"/>
          <w:szCs w:val="24"/>
        </w:rPr>
        <w:t>ze dn</w:t>
      </w:r>
      <w:r w:rsidR="00772A82">
        <w:rPr>
          <w:rFonts w:ascii="Times New Roman" w:hAnsi="Times New Roman"/>
          <w:sz w:val="24"/>
          <w:szCs w:val="24"/>
        </w:rPr>
        <w:t>e 30.01.2026</w:t>
      </w:r>
      <w:r>
        <w:rPr>
          <w:rFonts w:ascii="Times New Roman" w:hAnsi="Times New Roman"/>
          <w:sz w:val="24"/>
          <w:szCs w:val="24"/>
        </w:rPr>
        <w:t>.</w:t>
      </w:r>
    </w:p>
    <w:p w14:paraId="1CD33C06" w14:textId="77777777" w:rsidR="00FB019E" w:rsidRPr="0078465C" w:rsidRDefault="0078465C" w:rsidP="003D52D7">
      <w:pPr>
        <w:spacing w:after="120" w:line="360" w:lineRule="auto"/>
        <w:ind w:left="720"/>
        <w:jc w:val="right"/>
        <w:rPr>
          <w:rFonts w:ascii="Times New Roman" w:hAnsi="Times New Roman"/>
          <w:sz w:val="24"/>
          <w:szCs w:val="24"/>
        </w:rPr>
      </w:pPr>
      <w:r w:rsidRPr="0078465C">
        <w:rPr>
          <w:rFonts w:ascii="Times New Roman" w:hAnsi="Times New Roman"/>
          <w:sz w:val="24"/>
          <w:szCs w:val="24"/>
        </w:rPr>
        <w:t>Radek Mořkovský</w:t>
      </w:r>
    </w:p>
    <w:sectPr w:rsidR="00FB019E" w:rsidRPr="0078465C" w:rsidSect="003C1C53">
      <w:footnotePr>
        <w:numFmt w:val="lowerLetter"/>
      </w:footnotePr>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A4105" w14:textId="77777777" w:rsidR="00C9605E" w:rsidRDefault="00C9605E" w:rsidP="00A95AD5">
      <w:pPr>
        <w:spacing w:after="0" w:line="240" w:lineRule="auto"/>
      </w:pPr>
      <w:r>
        <w:separator/>
      </w:r>
    </w:p>
  </w:endnote>
  <w:endnote w:type="continuationSeparator" w:id="0">
    <w:p w14:paraId="595AAB65" w14:textId="77777777" w:rsidR="00C9605E" w:rsidRDefault="00C9605E" w:rsidP="00A95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76671" w14:textId="77777777" w:rsidR="00C9605E" w:rsidRDefault="00C9605E" w:rsidP="00A95AD5">
      <w:pPr>
        <w:spacing w:after="0" w:line="240" w:lineRule="auto"/>
      </w:pPr>
      <w:r>
        <w:separator/>
      </w:r>
    </w:p>
  </w:footnote>
  <w:footnote w:type="continuationSeparator" w:id="0">
    <w:p w14:paraId="7FFC816C" w14:textId="77777777" w:rsidR="00C9605E" w:rsidRDefault="00C9605E" w:rsidP="00A95A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51F3"/>
    <w:multiLevelType w:val="hybridMultilevel"/>
    <w:tmpl w:val="233E79E6"/>
    <w:lvl w:ilvl="0" w:tplc="B4440C2A">
      <w:start w:val="8"/>
      <w:numFmt w:val="bullet"/>
      <w:lvlText w:val="-"/>
      <w:lvlJc w:val="left"/>
      <w:pPr>
        <w:ind w:left="786" w:hanging="360"/>
      </w:pPr>
      <w:rPr>
        <w:rFonts w:ascii="Times New Roman" w:eastAsia="Calibr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1DD65E82"/>
    <w:multiLevelType w:val="hybridMultilevel"/>
    <w:tmpl w:val="97C272A2"/>
    <w:lvl w:ilvl="0" w:tplc="2056D51E">
      <w:start w:val="1"/>
      <w:numFmt w:val="bullet"/>
      <w:lvlText w:val="-"/>
      <w:lvlJc w:val="left"/>
      <w:pPr>
        <w:ind w:left="720" w:hanging="360"/>
      </w:pPr>
      <w:rPr>
        <w:rFonts w:ascii="Times New Roman" w:eastAsia="Calibr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1E23AC"/>
    <w:multiLevelType w:val="hybridMultilevel"/>
    <w:tmpl w:val="46F6D6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D14284"/>
    <w:multiLevelType w:val="hybridMultilevel"/>
    <w:tmpl w:val="E1CCCE06"/>
    <w:lvl w:ilvl="0" w:tplc="09C2DC8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23116B90"/>
    <w:multiLevelType w:val="hybridMultilevel"/>
    <w:tmpl w:val="9B662B62"/>
    <w:lvl w:ilvl="0" w:tplc="5BAE9090">
      <w:start w:val="1"/>
      <w:numFmt w:val="decimal"/>
      <w:lvlText w:val="%1."/>
      <w:lvlJc w:val="left"/>
      <w:pPr>
        <w:ind w:left="720" w:hanging="360"/>
      </w:pPr>
      <w:rPr>
        <w:rFonts w:hint="default"/>
        <w:spacing w:val="-30"/>
        <w:w w:val="100"/>
        <w:position w:val="0"/>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9812EC"/>
    <w:multiLevelType w:val="hybridMultilevel"/>
    <w:tmpl w:val="22C09D78"/>
    <w:lvl w:ilvl="0" w:tplc="6A50F38A">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8803C0"/>
    <w:multiLevelType w:val="hybridMultilevel"/>
    <w:tmpl w:val="CA5E0D72"/>
    <w:lvl w:ilvl="0" w:tplc="5BAE9090">
      <w:start w:val="1"/>
      <w:numFmt w:val="decimal"/>
      <w:lvlText w:val="%1."/>
      <w:lvlJc w:val="left"/>
      <w:pPr>
        <w:ind w:left="720" w:hanging="360"/>
      </w:pPr>
      <w:rPr>
        <w:rFonts w:hint="default"/>
        <w:spacing w:val="-30"/>
        <w:w w:val="100"/>
        <w:position w:val="0"/>
        <w:vertAlign w:val="superscrip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571BC5"/>
    <w:multiLevelType w:val="hybridMultilevel"/>
    <w:tmpl w:val="2354A030"/>
    <w:lvl w:ilvl="0" w:tplc="47D2B6B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51D649A"/>
    <w:multiLevelType w:val="hybridMultilevel"/>
    <w:tmpl w:val="B364BB7A"/>
    <w:lvl w:ilvl="0" w:tplc="F30CCB7A">
      <w:start w:val="18"/>
      <w:numFmt w:val="bullet"/>
      <w:lvlText w:val="-"/>
      <w:lvlJc w:val="left"/>
      <w:pPr>
        <w:ind w:left="786" w:hanging="360"/>
      </w:pPr>
      <w:rPr>
        <w:rFonts w:ascii="Times New Roman" w:eastAsia="Calibr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3C110654"/>
    <w:multiLevelType w:val="hybridMultilevel"/>
    <w:tmpl w:val="F6468E98"/>
    <w:lvl w:ilvl="0" w:tplc="5BAE9090">
      <w:start w:val="1"/>
      <w:numFmt w:val="decimal"/>
      <w:lvlText w:val="%1."/>
      <w:lvlJc w:val="left"/>
      <w:pPr>
        <w:ind w:left="720" w:hanging="360"/>
      </w:pPr>
      <w:rPr>
        <w:rFonts w:hint="default"/>
        <w:spacing w:val="-30"/>
        <w:w w:val="100"/>
        <w:position w:val="0"/>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106206"/>
    <w:multiLevelType w:val="hybridMultilevel"/>
    <w:tmpl w:val="7B0049B2"/>
    <w:lvl w:ilvl="0" w:tplc="5BAE9090">
      <w:start w:val="1"/>
      <w:numFmt w:val="decimal"/>
      <w:lvlText w:val="%1."/>
      <w:lvlJc w:val="left"/>
      <w:pPr>
        <w:ind w:left="720" w:hanging="360"/>
      </w:pPr>
      <w:rPr>
        <w:rFonts w:hint="default"/>
        <w:spacing w:val="-30"/>
        <w:w w:val="100"/>
        <w:position w:val="0"/>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A6532F"/>
    <w:multiLevelType w:val="hybridMultilevel"/>
    <w:tmpl w:val="F2A8CD3E"/>
    <w:lvl w:ilvl="0" w:tplc="5BAE9090">
      <w:start w:val="1"/>
      <w:numFmt w:val="decimal"/>
      <w:lvlText w:val="%1."/>
      <w:lvlJc w:val="left"/>
      <w:pPr>
        <w:ind w:left="2840" w:hanging="360"/>
      </w:pPr>
      <w:rPr>
        <w:rFonts w:hint="default"/>
        <w:spacing w:val="-30"/>
        <w:w w:val="100"/>
        <w:position w:val="0"/>
        <w:vertAlign w:val="superscript"/>
      </w:rPr>
    </w:lvl>
    <w:lvl w:ilvl="1" w:tplc="04050019" w:tentative="1">
      <w:start w:val="1"/>
      <w:numFmt w:val="lowerLetter"/>
      <w:lvlText w:val="%2."/>
      <w:lvlJc w:val="left"/>
      <w:pPr>
        <w:ind w:left="3560" w:hanging="360"/>
      </w:pPr>
    </w:lvl>
    <w:lvl w:ilvl="2" w:tplc="0405001B" w:tentative="1">
      <w:start w:val="1"/>
      <w:numFmt w:val="lowerRoman"/>
      <w:lvlText w:val="%3."/>
      <w:lvlJc w:val="right"/>
      <w:pPr>
        <w:ind w:left="4280" w:hanging="180"/>
      </w:pPr>
    </w:lvl>
    <w:lvl w:ilvl="3" w:tplc="0405000F" w:tentative="1">
      <w:start w:val="1"/>
      <w:numFmt w:val="decimal"/>
      <w:lvlText w:val="%4."/>
      <w:lvlJc w:val="left"/>
      <w:pPr>
        <w:ind w:left="5000" w:hanging="360"/>
      </w:pPr>
    </w:lvl>
    <w:lvl w:ilvl="4" w:tplc="04050019" w:tentative="1">
      <w:start w:val="1"/>
      <w:numFmt w:val="lowerLetter"/>
      <w:lvlText w:val="%5."/>
      <w:lvlJc w:val="left"/>
      <w:pPr>
        <w:ind w:left="5720" w:hanging="360"/>
      </w:pPr>
    </w:lvl>
    <w:lvl w:ilvl="5" w:tplc="0405001B" w:tentative="1">
      <w:start w:val="1"/>
      <w:numFmt w:val="lowerRoman"/>
      <w:lvlText w:val="%6."/>
      <w:lvlJc w:val="right"/>
      <w:pPr>
        <w:ind w:left="6440" w:hanging="180"/>
      </w:pPr>
    </w:lvl>
    <w:lvl w:ilvl="6" w:tplc="0405000F" w:tentative="1">
      <w:start w:val="1"/>
      <w:numFmt w:val="decimal"/>
      <w:lvlText w:val="%7."/>
      <w:lvlJc w:val="left"/>
      <w:pPr>
        <w:ind w:left="7160" w:hanging="360"/>
      </w:pPr>
    </w:lvl>
    <w:lvl w:ilvl="7" w:tplc="04050019" w:tentative="1">
      <w:start w:val="1"/>
      <w:numFmt w:val="lowerLetter"/>
      <w:lvlText w:val="%8."/>
      <w:lvlJc w:val="left"/>
      <w:pPr>
        <w:ind w:left="7880" w:hanging="360"/>
      </w:pPr>
    </w:lvl>
    <w:lvl w:ilvl="8" w:tplc="0405001B" w:tentative="1">
      <w:start w:val="1"/>
      <w:numFmt w:val="lowerRoman"/>
      <w:lvlText w:val="%9."/>
      <w:lvlJc w:val="right"/>
      <w:pPr>
        <w:ind w:left="8600" w:hanging="180"/>
      </w:pPr>
    </w:lvl>
  </w:abstractNum>
  <w:abstractNum w:abstractNumId="12" w15:restartNumberingAfterBreak="0">
    <w:nsid w:val="48B92892"/>
    <w:multiLevelType w:val="hybridMultilevel"/>
    <w:tmpl w:val="51FE0230"/>
    <w:lvl w:ilvl="0" w:tplc="D2EC210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4DC37A39"/>
    <w:multiLevelType w:val="hybridMultilevel"/>
    <w:tmpl w:val="637E44D2"/>
    <w:lvl w:ilvl="0" w:tplc="5BAE9090">
      <w:start w:val="1"/>
      <w:numFmt w:val="decimal"/>
      <w:lvlText w:val="%1."/>
      <w:lvlJc w:val="left"/>
      <w:pPr>
        <w:ind w:left="720" w:hanging="360"/>
      </w:pPr>
      <w:rPr>
        <w:rFonts w:hint="default"/>
        <w:spacing w:val="-30"/>
        <w:w w:val="100"/>
        <w:position w:val="0"/>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3D426B"/>
    <w:multiLevelType w:val="hybridMultilevel"/>
    <w:tmpl w:val="76E6CC86"/>
    <w:lvl w:ilvl="0" w:tplc="47ECAA7A">
      <w:start w:val="2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556F50AC"/>
    <w:multiLevelType w:val="hybridMultilevel"/>
    <w:tmpl w:val="46F6D6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61C2F83"/>
    <w:multiLevelType w:val="hybridMultilevel"/>
    <w:tmpl w:val="DB246F76"/>
    <w:lvl w:ilvl="0" w:tplc="8A72C706">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17" w15:restartNumberingAfterBreak="0">
    <w:nsid w:val="5A22239A"/>
    <w:multiLevelType w:val="hybridMultilevel"/>
    <w:tmpl w:val="283A96A4"/>
    <w:lvl w:ilvl="0" w:tplc="5BAE9090">
      <w:start w:val="1"/>
      <w:numFmt w:val="decimal"/>
      <w:lvlText w:val="%1."/>
      <w:lvlJc w:val="left"/>
      <w:pPr>
        <w:ind w:left="2840" w:hanging="360"/>
      </w:pPr>
      <w:rPr>
        <w:rFonts w:hint="default"/>
        <w:spacing w:val="-30"/>
        <w:w w:val="100"/>
        <w:position w:val="0"/>
        <w:vertAlign w:val="superscript"/>
      </w:rPr>
    </w:lvl>
    <w:lvl w:ilvl="1" w:tplc="04050019" w:tentative="1">
      <w:start w:val="1"/>
      <w:numFmt w:val="lowerLetter"/>
      <w:lvlText w:val="%2."/>
      <w:lvlJc w:val="left"/>
      <w:pPr>
        <w:ind w:left="3560" w:hanging="360"/>
      </w:pPr>
    </w:lvl>
    <w:lvl w:ilvl="2" w:tplc="0405001B" w:tentative="1">
      <w:start w:val="1"/>
      <w:numFmt w:val="lowerRoman"/>
      <w:lvlText w:val="%3."/>
      <w:lvlJc w:val="right"/>
      <w:pPr>
        <w:ind w:left="4280" w:hanging="180"/>
      </w:pPr>
    </w:lvl>
    <w:lvl w:ilvl="3" w:tplc="0405000F" w:tentative="1">
      <w:start w:val="1"/>
      <w:numFmt w:val="decimal"/>
      <w:lvlText w:val="%4."/>
      <w:lvlJc w:val="left"/>
      <w:pPr>
        <w:ind w:left="5000" w:hanging="360"/>
      </w:pPr>
    </w:lvl>
    <w:lvl w:ilvl="4" w:tplc="04050019" w:tentative="1">
      <w:start w:val="1"/>
      <w:numFmt w:val="lowerLetter"/>
      <w:lvlText w:val="%5."/>
      <w:lvlJc w:val="left"/>
      <w:pPr>
        <w:ind w:left="5720" w:hanging="360"/>
      </w:pPr>
    </w:lvl>
    <w:lvl w:ilvl="5" w:tplc="0405001B" w:tentative="1">
      <w:start w:val="1"/>
      <w:numFmt w:val="lowerRoman"/>
      <w:lvlText w:val="%6."/>
      <w:lvlJc w:val="right"/>
      <w:pPr>
        <w:ind w:left="6440" w:hanging="180"/>
      </w:pPr>
    </w:lvl>
    <w:lvl w:ilvl="6" w:tplc="0405000F" w:tentative="1">
      <w:start w:val="1"/>
      <w:numFmt w:val="decimal"/>
      <w:lvlText w:val="%7."/>
      <w:lvlJc w:val="left"/>
      <w:pPr>
        <w:ind w:left="7160" w:hanging="360"/>
      </w:pPr>
    </w:lvl>
    <w:lvl w:ilvl="7" w:tplc="04050019" w:tentative="1">
      <w:start w:val="1"/>
      <w:numFmt w:val="lowerLetter"/>
      <w:lvlText w:val="%8."/>
      <w:lvlJc w:val="left"/>
      <w:pPr>
        <w:ind w:left="7880" w:hanging="360"/>
      </w:pPr>
    </w:lvl>
    <w:lvl w:ilvl="8" w:tplc="0405001B" w:tentative="1">
      <w:start w:val="1"/>
      <w:numFmt w:val="lowerRoman"/>
      <w:lvlText w:val="%9."/>
      <w:lvlJc w:val="right"/>
      <w:pPr>
        <w:ind w:left="8600" w:hanging="180"/>
      </w:pPr>
    </w:lvl>
  </w:abstractNum>
  <w:abstractNum w:abstractNumId="18" w15:restartNumberingAfterBreak="0">
    <w:nsid w:val="5D072290"/>
    <w:multiLevelType w:val="hybridMultilevel"/>
    <w:tmpl w:val="6D9EBC8A"/>
    <w:lvl w:ilvl="0" w:tplc="E1949D0C">
      <w:start w:val="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91F12F5"/>
    <w:multiLevelType w:val="hybridMultilevel"/>
    <w:tmpl w:val="69FA3762"/>
    <w:lvl w:ilvl="0" w:tplc="E5CA0404">
      <w:start w:val="18"/>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3BD6E47"/>
    <w:multiLevelType w:val="hybridMultilevel"/>
    <w:tmpl w:val="BBA8974A"/>
    <w:lvl w:ilvl="0" w:tplc="5BAE9090">
      <w:start w:val="1"/>
      <w:numFmt w:val="decimal"/>
      <w:lvlText w:val="%1."/>
      <w:lvlJc w:val="left"/>
      <w:pPr>
        <w:ind w:left="720" w:hanging="360"/>
      </w:pPr>
      <w:rPr>
        <w:rFonts w:hint="default"/>
        <w:spacing w:val="-30"/>
        <w:w w:val="100"/>
        <w:position w:val="0"/>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051EB7"/>
    <w:multiLevelType w:val="hybridMultilevel"/>
    <w:tmpl w:val="139EEA0A"/>
    <w:lvl w:ilvl="0" w:tplc="5BAE9090">
      <w:start w:val="1"/>
      <w:numFmt w:val="decimal"/>
      <w:lvlText w:val="%1."/>
      <w:lvlJc w:val="left"/>
      <w:pPr>
        <w:ind w:left="720" w:hanging="360"/>
      </w:pPr>
      <w:rPr>
        <w:rFonts w:hint="default"/>
        <w:spacing w:val="-30"/>
        <w:w w:val="100"/>
        <w:position w:val="0"/>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13908105">
    <w:abstractNumId w:val="2"/>
  </w:num>
  <w:num w:numId="2" w16cid:durableId="355155974">
    <w:abstractNumId w:val="8"/>
  </w:num>
  <w:num w:numId="3" w16cid:durableId="1855994355">
    <w:abstractNumId w:val="3"/>
  </w:num>
  <w:num w:numId="4" w16cid:durableId="1761639499">
    <w:abstractNumId w:val="12"/>
  </w:num>
  <w:num w:numId="5" w16cid:durableId="635916237">
    <w:abstractNumId w:val="18"/>
  </w:num>
  <w:num w:numId="6" w16cid:durableId="1119567129">
    <w:abstractNumId w:val="7"/>
  </w:num>
  <w:num w:numId="7" w16cid:durableId="816603821">
    <w:abstractNumId w:val="0"/>
  </w:num>
  <w:num w:numId="8" w16cid:durableId="1092049910">
    <w:abstractNumId w:val="15"/>
  </w:num>
  <w:num w:numId="9" w16cid:durableId="1209223943">
    <w:abstractNumId w:val="14"/>
  </w:num>
  <w:num w:numId="10" w16cid:durableId="182206210">
    <w:abstractNumId w:val="6"/>
  </w:num>
  <w:num w:numId="11" w16cid:durableId="1831016588">
    <w:abstractNumId w:val="5"/>
  </w:num>
  <w:num w:numId="12" w16cid:durableId="1746759591">
    <w:abstractNumId w:val="21"/>
  </w:num>
  <w:num w:numId="13" w16cid:durableId="804126748">
    <w:abstractNumId w:val="11"/>
  </w:num>
  <w:num w:numId="14" w16cid:durableId="1420758244">
    <w:abstractNumId w:val="17"/>
  </w:num>
  <w:num w:numId="15" w16cid:durableId="1041589919">
    <w:abstractNumId w:val="4"/>
  </w:num>
  <w:num w:numId="16" w16cid:durableId="824663727">
    <w:abstractNumId w:val="20"/>
  </w:num>
  <w:num w:numId="17" w16cid:durableId="718019476">
    <w:abstractNumId w:val="10"/>
  </w:num>
  <w:num w:numId="18" w16cid:durableId="1052849699">
    <w:abstractNumId w:val="19"/>
  </w:num>
  <w:num w:numId="19" w16cid:durableId="616761702">
    <w:abstractNumId w:val="13"/>
  </w:num>
  <w:num w:numId="20" w16cid:durableId="844244545">
    <w:abstractNumId w:val="9"/>
  </w:num>
  <w:num w:numId="21" w16cid:durableId="1009985899">
    <w:abstractNumId w:val="16"/>
  </w:num>
  <w:num w:numId="22" w16cid:durableId="1690178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DF"/>
    <w:rsid w:val="0001606A"/>
    <w:rsid w:val="00057308"/>
    <w:rsid w:val="00094CBB"/>
    <w:rsid w:val="000D48CB"/>
    <w:rsid w:val="000F6839"/>
    <w:rsid w:val="00100A82"/>
    <w:rsid w:val="0010443B"/>
    <w:rsid w:val="001121F3"/>
    <w:rsid w:val="0011478C"/>
    <w:rsid w:val="00123C7E"/>
    <w:rsid w:val="00126705"/>
    <w:rsid w:val="00134AC6"/>
    <w:rsid w:val="0018038B"/>
    <w:rsid w:val="00185BCF"/>
    <w:rsid w:val="001B24C3"/>
    <w:rsid w:val="001F03AF"/>
    <w:rsid w:val="001F31EF"/>
    <w:rsid w:val="001F7207"/>
    <w:rsid w:val="00200702"/>
    <w:rsid w:val="00210733"/>
    <w:rsid w:val="00227C22"/>
    <w:rsid w:val="00264925"/>
    <w:rsid w:val="0026777B"/>
    <w:rsid w:val="002A3748"/>
    <w:rsid w:val="002A54E2"/>
    <w:rsid w:val="002B0686"/>
    <w:rsid w:val="002C51A0"/>
    <w:rsid w:val="002C5968"/>
    <w:rsid w:val="003028CE"/>
    <w:rsid w:val="00323A8F"/>
    <w:rsid w:val="00335EE7"/>
    <w:rsid w:val="00345904"/>
    <w:rsid w:val="00355C9E"/>
    <w:rsid w:val="00367A38"/>
    <w:rsid w:val="003801D8"/>
    <w:rsid w:val="00387E35"/>
    <w:rsid w:val="003A068C"/>
    <w:rsid w:val="003A37DB"/>
    <w:rsid w:val="003A3F75"/>
    <w:rsid w:val="003B1902"/>
    <w:rsid w:val="003B3487"/>
    <w:rsid w:val="003C1C53"/>
    <w:rsid w:val="003D3D14"/>
    <w:rsid w:val="003D4C7B"/>
    <w:rsid w:val="003D52D7"/>
    <w:rsid w:val="00416A8F"/>
    <w:rsid w:val="00417E04"/>
    <w:rsid w:val="004239B0"/>
    <w:rsid w:val="00443FD2"/>
    <w:rsid w:val="00455F9F"/>
    <w:rsid w:val="00486551"/>
    <w:rsid w:val="00491BDF"/>
    <w:rsid w:val="00496480"/>
    <w:rsid w:val="004A3677"/>
    <w:rsid w:val="004C0D23"/>
    <w:rsid w:val="004C14CC"/>
    <w:rsid w:val="004C28AE"/>
    <w:rsid w:val="004D3FDB"/>
    <w:rsid w:val="00534336"/>
    <w:rsid w:val="00571F35"/>
    <w:rsid w:val="00586F0F"/>
    <w:rsid w:val="005915E2"/>
    <w:rsid w:val="005936D2"/>
    <w:rsid w:val="005B0568"/>
    <w:rsid w:val="005C6EEA"/>
    <w:rsid w:val="005D77D4"/>
    <w:rsid w:val="005E33AA"/>
    <w:rsid w:val="00612B95"/>
    <w:rsid w:val="00637C12"/>
    <w:rsid w:val="00650B5C"/>
    <w:rsid w:val="0067432A"/>
    <w:rsid w:val="006859D9"/>
    <w:rsid w:val="00694D55"/>
    <w:rsid w:val="00697CE8"/>
    <w:rsid w:val="006F696A"/>
    <w:rsid w:val="00700356"/>
    <w:rsid w:val="00723B7D"/>
    <w:rsid w:val="00736328"/>
    <w:rsid w:val="0075404B"/>
    <w:rsid w:val="00755CF1"/>
    <w:rsid w:val="007565C1"/>
    <w:rsid w:val="007677D9"/>
    <w:rsid w:val="00772A82"/>
    <w:rsid w:val="0078465C"/>
    <w:rsid w:val="00787D72"/>
    <w:rsid w:val="007C672B"/>
    <w:rsid w:val="007E05E2"/>
    <w:rsid w:val="00812413"/>
    <w:rsid w:val="00813890"/>
    <w:rsid w:val="00834532"/>
    <w:rsid w:val="00855DBA"/>
    <w:rsid w:val="0088402C"/>
    <w:rsid w:val="008862C6"/>
    <w:rsid w:val="008A71BA"/>
    <w:rsid w:val="008B0C41"/>
    <w:rsid w:val="008B4211"/>
    <w:rsid w:val="008C190D"/>
    <w:rsid w:val="008D265E"/>
    <w:rsid w:val="008F310E"/>
    <w:rsid w:val="009529B4"/>
    <w:rsid w:val="009A0593"/>
    <w:rsid w:val="009A18A8"/>
    <w:rsid w:val="009B088B"/>
    <w:rsid w:val="009F226B"/>
    <w:rsid w:val="009F4006"/>
    <w:rsid w:val="00A00801"/>
    <w:rsid w:val="00A263BF"/>
    <w:rsid w:val="00A26648"/>
    <w:rsid w:val="00A40B0E"/>
    <w:rsid w:val="00A5207A"/>
    <w:rsid w:val="00A70243"/>
    <w:rsid w:val="00A93EB9"/>
    <w:rsid w:val="00A95AD5"/>
    <w:rsid w:val="00AA630A"/>
    <w:rsid w:val="00AB6900"/>
    <w:rsid w:val="00AC0D65"/>
    <w:rsid w:val="00AF5ACE"/>
    <w:rsid w:val="00B14A83"/>
    <w:rsid w:val="00B2227B"/>
    <w:rsid w:val="00B53CBE"/>
    <w:rsid w:val="00B603CE"/>
    <w:rsid w:val="00B644F7"/>
    <w:rsid w:val="00B777D6"/>
    <w:rsid w:val="00B8788B"/>
    <w:rsid w:val="00BA24A9"/>
    <w:rsid w:val="00BA40A0"/>
    <w:rsid w:val="00BB10E0"/>
    <w:rsid w:val="00BE75C7"/>
    <w:rsid w:val="00C515F0"/>
    <w:rsid w:val="00C927E3"/>
    <w:rsid w:val="00C94D69"/>
    <w:rsid w:val="00C9605E"/>
    <w:rsid w:val="00C96D23"/>
    <w:rsid w:val="00CD6C00"/>
    <w:rsid w:val="00CE7796"/>
    <w:rsid w:val="00D076CD"/>
    <w:rsid w:val="00D10A40"/>
    <w:rsid w:val="00D33B7D"/>
    <w:rsid w:val="00D61D90"/>
    <w:rsid w:val="00D738E6"/>
    <w:rsid w:val="00D764F0"/>
    <w:rsid w:val="00DB21BC"/>
    <w:rsid w:val="00DB7BDF"/>
    <w:rsid w:val="00DD22F5"/>
    <w:rsid w:val="00DD532F"/>
    <w:rsid w:val="00DF070C"/>
    <w:rsid w:val="00E00F8C"/>
    <w:rsid w:val="00E06FA3"/>
    <w:rsid w:val="00E15691"/>
    <w:rsid w:val="00E462DF"/>
    <w:rsid w:val="00E468A5"/>
    <w:rsid w:val="00E54368"/>
    <w:rsid w:val="00E6277B"/>
    <w:rsid w:val="00E90C2E"/>
    <w:rsid w:val="00EB44F2"/>
    <w:rsid w:val="00ED08BE"/>
    <w:rsid w:val="00EE7E0C"/>
    <w:rsid w:val="00F02AA7"/>
    <w:rsid w:val="00F21C15"/>
    <w:rsid w:val="00F47B28"/>
    <w:rsid w:val="00F50265"/>
    <w:rsid w:val="00F67D9E"/>
    <w:rsid w:val="00FB019E"/>
    <w:rsid w:val="00FD78B7"/>
    <w:rsid w:val="00FE0585"/>
    <w:rsid w:val="00FE3A88"/>
    <w:rsid w:val="00FE52C7"/>
    <w:rsid w:val="00FF7A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6D8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95AD5"/>
    <w:rPr>
      <w:sz w:val="20"/>
      <w:szCs w:val="20"/>
    </w:rPr>
  </w:style>
  <w:style w:type="character" w:customStyle="1" w:styleId="TextpoznpodarouChar">
    <w:name w:val="Text pozn. pod čarou Char"/>
    <w:link w:val="Textpoznpodarou"/>
    <w:uiPriority w:val="99"/>
    <w:rsid w:val="00A95AD5"/>
    <w:rPr>
      <w:lang w:eastAsia="en-US"/>
    </w:rPr>
  </w:style>
  <w:style w:type="character" w:styleId="Znakapoznpodarou">
    <w:name w:val="footnote reference"/>
    <w:uiPriority w:val="99"/>
    <w:semiHidden/>
    <w:unhideWhenUsed/>
    <w:rsid w:val="00A95AD5"/>
    <w:rPr>
      <w:vertAlign w:val="superscript"/>
    </w:rPr>
  </w:style>
  <w:style w:type="character" w:styleId="Odkaznakoment">
    <w:name w:val="annotation reference"/>
    <w:uiPriority w:val="99"/>
    <w:semiHidden/>
    <w:unhideWhenUsed/>
    <w:rsid w:val="00323A8F"/>
    <w:rPr>
      <w:sz w:val="16"/>
      <w:szCs w:val="16"/>
    </w:rPr>
  </w:style>
  <w:style w:type="paragraph" w:styleId="Textkomente">
    <w:name w:val="annotation text"/>
    <w:basedOn w:val="Normln"/>
    <w:link w:val="TextkomenteChar"/>
    <w:uiPriority w:val="99"/>
    <w:semiHidden/>
    <w:unhideWhenUsed/>
    <w:rsid w:val="00323A8F"/>
    <w:rPr>
      <w:sz w:val="20"/>
      <w:szCs w:val="20"/>
    </w:rPr>
  </w:style>
  <w:style w:type="character" w:customStyle="1" w:styleId="TextkomenteChar">
    <w:name w:val="Text komentáře Char"/>
    <w:link w:val="Textkomente"/>
    <w:uiPriority w:val="99"/>
    <w:semiHidden/>
    <w:rsid w:val="00323A8F"/>
    <w:rPr>
      <w:lang w:eastAsia="en-US"/>
    </w:rPr>
  </w:style>
  <w:style w:type="paragraph" w:styleId="Pedmtkomente">
    <w:name w:val="annotation subject"/>
    <w:basedOn w:val="Textkomente"/>
    <w:next w:val="Textkomente"/>
    <w:link w:val="PedmtkomenteChar"/>
    <w:uiPriority w:val="99"/>
    <w:semiHidden/>
    <w:unhideWhenUsed/>
    <w:rsid w:val="00323A8F"/>
    <w:rPr>
      <w:b/>
      <w:bCs/>
    </w:rPr>
  </w:style>
  <w:style w:type="character" w:customStyle="1" w:styleId="PedmtkomenteChar">
    <w:name w:val="Předmět komentáře Char"/>
    <w:link w:val="Pedmtkomente"/>
    <w:uiPriority w:val="99"/>
    <w:semiHidden/>
    <w:rsid w:val="00323A8F"/>
    <w:rPr>
      <w:b/>
      <w:bCs/>
      <w:lang w:eastAsia="en-US"/>
    </w:rPr>
  </w:style>
  <w:style w:type="paragraph" w:styleId="Textbubliny">
    <w:name w:val="Balloon Text"/>
    <w:basedOn w:val="Normln"/>
    <w:link w:val="TextbublinyChar"/>
    <w:uiPriority w:val="99"/>
    <w:semiHidden/>
    <w:unhideWhenUsed/>
    <w:rsid w:val="00323A8F"/>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23A8F"/>
    <w:rPr>
      <w:rFonts w:ascii="Tahoma" w:hAnsi="Tahoma" w:cs="Tahoma"/>
      <w:sz w:val="16"/>
      <w:szCs w:val="16"/>
      <w:lang w:eastAsia="en-US"/>
    </w:rPr>
  </w:style>
  <w:style w:type="paragraph" w:styleId="Zhlav">
    <w:name w:val="header"/>
    <w:basedOn w:val="Normln"/>
    <w:link w:val="ZhlavChar"/>
    <w:uiPriority w:val="99"/>
    <w:unhideWhenUsed/>
    <w:rsid w:val="00787D72"/>
    <w:pPr>
      <w:tabs>
        <w:tab w:val="center" w:pos="4536"/>
        <w:tab w:val="right" w:pos="9072"/>
      </w:tabs>
    </w:pPr>
  </w:style>
  <w:style w:type="character" w:customStyle="1" w:styleId="ZhlavChar">
    <w:name w:val="Záhlaví Char"/>
    <w:link w:val="Zhlav"/>
    <w:uiPriority w:val="99"/>
    <w:rsid w:val="00787D72"/>
    <w:rPr>
      <w:sz w:val="22"/>
      <w:szCs w:val="22"/>
      <w:lang w:eastAsia="en-US"/>
    </w:rPr>
  </w:style>
  <w:style w:type="paragraph" w:styleId="Zpat">
    <w:name w:val="footer"/>
    <w:basedOn w:val="Normln"/>
    <w:link w:val="ZpatChar"/>
    <w:uiPriority w:val="99"/>
    <w:unhideWhenUsed/>
    <w:rsid w:val="00787D72"/>
    <w:pPr>
      <w:tabs>
        <w:tab w:val="center" w:pos="4536"/>
        <w:tab w:val="right" w:pos="9072"/>
      </w:tabs>
    </w:pPr>
  </w:style>
  <w:style w:type="character" w:customStyle="1" w:styleId="ZpatChar">
    <w:name w:val="Zápatí Char"/>
    <w:link w:val="Zpat"/>
    <w:uiPriority w:val="99"/>
    <w:rsid w:val="00787D72"/>
    <w:rPr>
      <w:sz w:val="22"/>
      <w:szCs w:val="22"/>
      <w:lang w:eastAsia="en-US"/>
    </w:rPr>
  </w:style>
  <w:style w:type="paragraph" w:styleId="Odstavecseseznamem">
    <w:name w:val="List Paragraph"/>
    <w:basedOn w:val="Normln"/>
    <w:uiPriority w:val="34"/>
    <w:qFormat/>
    <w:rsid w:val="00F02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791471">
      <w:bodyDiv w:val="1"/>
      <w:marLeft w:val="0"/>
      <w:marRight w:val="0"/>
      <w:marTop w:val="0"/>
      <w:marBottom w:val="0"/>
      <w:divBdr>
        <w:top w:val="none" w:sz="0" w:space="0" w:color="auto"/>
        <w:left w:val="none" w:sz="0" w:space="0" w:color="auto"/>
        <w:bottom w:val="none" w:sz="0" w:space="0" w:color="auto"/>
        <w:right w:val="none" w:sz="0" w:space="0" w:color="auto"/>
      </w:divBdr>
    </w:div>
    <w:div w:id="190810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AACF0-52B6-4985-A90C-08F2AE42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2505</Characters>
  <Application>Microsoft Office Word</Application>
  <DocSecurity>0</DocSecurity>
  <Lines>71</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2024-06-13T12:10:00Z</dcterms:created>
  <dcterms:modified xsi:type="dcterms:W3CDTF">2026-03-03T11:50:00Z</dcterms:modified>
</cp:coreProperties>
</file>