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E007" w14:textId="77777777" w:rsidR="00AC3A83" w:rsidRPr="00AC3A83" w:rsidRDefault="00AC3A83" w:rsidP="00AC3A83">
      <w:pPr>
        <w:rPr>
          <w:rFonts w:ascii="Book Antiqua" w:hAnsi="Book Antiqua"/>
          <w:b/>
          <w:bCs/>
        </w:rPr>
      </w:pPr>
      <w:r w:rsidRPr="00AC3A83">
        <w:rPr>
          <w:rFonts w:ascii="Book Antiqua" w:hAnsi="Book Antiqua"/>
          <w:bCs/>
        </w:rPr>
        <w:t>DS</w:t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Cs/>
        </w:rPr>
        <w:t>Exekutorský úřad Cheb</w:t>
      </w:r>
    </w:p>
    <w:p w14:paraId="375C4183" w14:textId="77777777" w:rsidR="00AC3A83" w:rsidRPr="00AC3A83" w:rsidRDefault="00AC3A83" w:rsidP="00AC3A83">
      <w:pPr>
        <w:ind w:left="4956" w:firstLine="708"/>
        <w:rPr>
          <w:rFonts w:ascii="Book Antiqua" w:hAnsi="Book Antiqua"/>
          <w:b/>
          <w:bCs/>
        </w:rPr>
      </w:pPr>
      <w:r w:rsidRPr="00AC3A83">
        <w:rPr>
          <w:rFonts w:ascii="Book Antiqua" w:hAnsi="Book Antiqua"/>
          <w:b/>
          <w:bCs/>
        </w:rPr>
        <w:t>JUDr. Josef Lavička</w:t>
      </w:r>
    </w:p>
    <w:p w14:paraId="694A17AD" w14:textId="77777777" w:rsidR="00AC3A83" w:rsidRPr="00AC3A83" w:rsidRDefault="00AC3A83" w:rsidP="00AC3A83">
      <w:pPr>
        <w:ind w:left="4956" w:firstLine="708"/>
        <w:rPr>
          <w:rFonts w:ascii="Book Antiqua" w:hAnsi="Book Antiqua"/>
          <w:bCs/>
        </w:rPr>
      </w:pPr>
      <w:r w:rsidRPr="00AC3A83">
        <w:rPr>
          <w:rFonts w:ascii="Book Antiqua" w:hAnsi="Book Antiqua"/>
          <w:bCs/>
        </w:rPr>
        <w:t>soudní exekutor</w:t>
      </w:r>
    </w:p>
    <w:p w14:paraId="5A7B46ED" w14:textId="77777777" w:rsidR="00AC3A83" w:rsidRPr="00AC3A83" w:rsidRDefault="00AC3A83" w:rsidP="00AC3A83">
      <w:pPr>
        <w:rPr>
          <w:rFonts w:ascii="Book Antiqua" w:hAnsi="Book Antiqua"/>
          <w:bCs/>
        </w:rPr>
      </w:pP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/>
          <w:bCs/>
        </w:rPr>
        <w:tab/>
      </w:r>
      <w:r w:rsidRPr="00AC3A83">
        <w:rPr>
          <w:rFonts w:ascii="Book Antiqua" w:hAnsi="Book Antiqua"/>
          <w:bCs/>
        </w:rPr>
        <w:t>26. dubna 10</w:t>
      </w:r>
    </w:p>
    <w:p w14:paraId="465CCE56" w14:textId="77777777" w:rsidR="00AC3A83" w:rsidRPr="00AC3A83" w:rsidRDefault="00AC3A83" w:rsidP="00AC3A83">
      <w:pPr>
        <w:rPr>
          <w:rFonts w:ascii="Book Antiqua" w:hAnsi="Book Antiqua"/>
          <w:b/>
        </w:rPr>
      </w:pP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</w:r>
      <w:r w:rsidRPr="00AC3A83">
        <w:rPr>
          <w:rFonts w:ascii="Book Antiqua" w:hAnsi="Book Antiqua"/>
          <w:bCs/>
        </w:rPr>
        <w:tab/>
        <w:t>350 02  Cheb</w:t>
      </w:r>
    </w:p>
    <w:p w14:paraId="3BC95412" w14:textId="77777777" w:rsidR="00AC3A83" w:rsidRDefault="00AC3A83" w:rsidP="00AC3A83">
      <w:pPr>
        <w:rPr>
          <w:rFonts w:ascii="Book Antiqua" w:hAnsi="Book Antiqua"/>
          <w:bCs/>
        </w:rPr>
      </w:pPr>
    </w:p>
    <w:p w14:paraId="66BC096B" w14:textId="77777777" w:rsidR="00517607" w:rsidRDefault="00517607" w:rsidP="00AC3A83">
      <w:pPr>
        <w:rPr>
          <w:rFonts w:ascii="Book Antiqua" w:hAnsi="Book Antiqua"/>
          <w:bCs/>
        </w:rPr>
      </w:pPr>
    </w:p>
    <w:p w14:paraId="716483B8" w14:textId="637A8969" w:rsidR="00AC3A83" w:rsidRPr="00AC3A83" w:rsidRDefault="00AC3A83" w:rsidP="00AC3A83">
      <w:pPr>
        <w:rPr>
          <w:rFonts w:ascii="Book Antiqua" w:hAnsi="Book Antiqua"/>
          <w:b/>
          <w:bCs/>
        </w:rPr>
      </w:pPr>
      <w:r w:rsidRPr="00AC3A83">
        <w:rPr>
          <w:rFonts w:ascii="Book Antiqua" w:hAnsi="Book Antiqua"/>
          <w:bCs/>
        </w:rPr>
        <w:t>K sp. zn.:</w:t>
      </w:r>
      <w:r w:rsidRPr="00AC3A83">
        <w:rPr>
          <w:rFonts w:ascii="Book Antiqua" w:hAnsi="Book Antiqua"/>
          <w:b/>
          <w:bCs/>
        </w:rPr>
        <w:t xml:space="preserve"> </w:t>
      </w:r>
      <w:r w:rsidRPr="00AC3A83">
        <w:rPr>
          <w:rFonts w:ascii="Book Antiqua" w:hAnsi="Book Antiqua"/>
          <w:b/>
          <w:bCs/>
        </w:rPr>
        <w:tab/>
        <w:t xml:space="preserve">176 EX </w:t>
      </w:r>
      <w:r w:rsidR="004B502F">
        <w:rPr>
          <w:rFonts w:ascii="Book Antiqua" w:hAnsi="Book Antiqua"/>
          <w:b/>
          <w:bCs/>
        </w:rPr>
        <w:t>02661/18</w:t>
      </w:r>
    </w:p>
    <w:p w14:paraId="381E18D0" w14:textId="3BE84795" w:rsidR="00AC3A83" w:rsidRPr="00181E5C" w:rsidRDefault="00AC3A83" w:rsidP="00AC3A83">
      <w:pPr>
        <w:spacing w:after="120"/>
        <w:rPr>
          <w:rFonts w:ascii="Book Antiqua" w:hAnsi="Book Antiqua"/>
        </w:rPr>
      </w:pPr>
      <w:r w:rsidRPr="00AC3A83">
        <w:rPr>
          <w:rFonts w:ascii="Book Antiqua" w:hAnsi="Book Antiqua"/>
        </w:rPr>
        <w:t xml:space="preserve">Naše zn.: </w:t>
      </w:r>
      <w:r w:rsidRPr="00AC3A83">
        <w:rPr>
          <w:rFonts w:ascii="Book Antiqua" w:hAnsi="Book Antiqua"/>
        </w:rPr>
        <w:tab/>
      </w:r>
      <w:r w:rsidR="004B502F">
        <w:rPr>
          <w:rFonts w:ascii="Book Antiqua" w:hAnsi="Book Antiqua"/>
        </w:rPr>
        <w:t>6004</w:t>
      </w:r>
      <w:r w:rsidR="004F0F5A">
        <w:rPr>
          <w:rFonts w:ascii="Book Antiqua" w:hAnsi="Book Antiqua"/>
        </w:rPr>
        <w:t>/1</w:t>
      </w:r>
      <w:r w:rsidR="004B502F">
        <w:rPr>
          <w:rFonts w:ascii="Book Antiqua" w:hAnsi="Book Antiqua"/>
        </w:rPr>
        <w:t>7</w:t>
      </w:r>
      <w:r w:rsidR="00A3476E">
        <w:rPr>
          <w:rFonts w:ascii="Book Antiqua" w:hAnsi="Book Antiqua"/>
        </w:rPr>
        <w:t>-2</w:t>
      </w:r>
      <w:r w:rsidRPr="00AC3A83">
        <w:rPr>
          <w:rFonts w:ascii="Book Antiqua" w:hAnsi="Book Antiqua"/>
        </w:rPr>
        <w:tab/>
      </w:r>
      <w:r w:rsidRPr="00AC3A83">
        <w:rPr>
          <w:rFonts w:ascii="Book Antiqua" w:hAnsi="Book Antiqua"/>
        </w:rPr>
        <w:tab/>
      </w:r>
      <w:r w:rsidRPr="00AC3A83">
        <w:rPr>
          <w:rFonts w:ascii="Book Antiqua" w:hAnsi="Book Antiqua"/>
        </w:rPr>
        <w:tab/>
      </w:r>
      <w:r w:rsidRPr="00AC3A83">
        <w:rPr>
          <w:rFonts w:ascii="Book Antiqua" w:hAnsi="Book Antiqua"/>
        </w:rPr>
        <w:tab/>
      </w:r>
      <w:r w:rsidRPr="00AC3A83">
        <w:rPr>
          <w:rFonts w:ascii="Book Antiqua" w:hAnsi="Book Antiqua"/>
        </w:rPr>
        <w:tab/>
        <w:t xml:space="preserve">V Plzni dne </w:t>
      </w:r>
      <w:r w:rsidR="00181E5C">
        <w:rPr>
          <w:rFonts w:ascii="Book Antiqua" w:hAnsi="Book Antiqua"/>
        </w:rPr>
        <w:t>11</w:t>
      </w:r>
      <w:r w:rsidR="00D26578">
        <w:rPr>
          <w:rFonts w:ascii="Book Antiqua" w:hAnsi="Book Antiqua"/>
        </w:rPr>
        <w:t>.</w:t>
      </w:r>
      <w:r w:rsidR="004F0F5A">
        <w:rPr>
          <w:rFonts w:ascii="Book Antiqua" w:hAnsi="Book Antiqua"/>
        </w:rPr>
        <w:t>2</w:t>
      </w:r>
      <w:r w:rsidR="00D26578">
        <w:rPr>
          <w:rFonts w:ascii="Book Antiqua" w:hAnsi="Book Antiqua"/>
        </w:rPr>
        <w:t>.202</w:t>
      </w:r>
      <w:r w:rsidR="00181E5C">
        <w:rPr>
          <w:rFonts w:ascii="Book Antiqua" w:hAnsi="Book Antiqua"/>
        </w:rPr>
        <w:t>6</w:t>
      </w:r>
    </w:p>
    <w:p w14:paraId="75AABDD9" w14:textId="77777777" w:rsidR="00AC3A83" w:rsidRPr="00AC3A83" w:rsidRDefault="00AC3A83" w:rsidP="00AC3A83">
      <w:pPr>
        <w:spacing w:after="120"/>
        <w:rPr>
          <w:rFonts w:ascii="Book Antiqua" w:hAnsi="Book Antiqua"/>
          <w:b/>
          <w:szCs w:val="20"/>
          <w:u w:val="single"/>
        </w:rPr>
      </w:pPr>
      <w:r w:rsidRPr="00AC3A83">
        <w:rPr>
          <w:rFonts w:ascii="Book Antiqua" w:hAnsi="Book Antiqua"/>
        </w:rPr>
        <w:t xml:space="preserve">Věc:  </w:t>
      </w:r>
      <w:r w:rsidRPr="00AC3A83">
        <w:rPr>
          <w:rFonts w:ascii="Book Antiqua" w:hAnsi="Book Antiqua"/>
        </w:rPr>
        <w:tab/>
      </w:r>
      <w:r w:rsidRPr="00AC3A83">
        <w:rPr>
          <w:rFonts w:ascii="Book Antiqua" w:hAnsi="Book Antiqua"/>
          <w:b/>
        </w:rPr>
        <w:tab/>
        <w:t>Souhlas s částečným zastavením exekuce</w:t>
      </w:r>
    </w:p>
    <w:p w14:paraId="32422951" w14:textId="595E3AF7" w:rsidR="00AC3A83" w:rsidRPr="00AC3A83" w:rsidRDefault="00AC3A83" w:rsidP="00AC3A83">
      <w:pPr>
        <w:spacing w:after="120"/>
        <w:ind w:left="1410" w:hanging="1410"/>
        <w:jc w:val="both"/>
        <w:rPr>
          <w:rFonts w:ascii="Book Antiqua" w:hAnsi="Book Antiqua"/>
        </w:rPr>
      </w:pPr>
      <w:r w:rsidRPr="00AC3A83">
        <w:rPr>
          <w:rFonts w:ascii="Book Antiqua" w:hAnsi="Book Antiqua"/>
        </w:rPr>
        <w:t>Oprávněný:</w:t>
      </w:r>
      <w:r w:rsidRPr="00AC3A83">
        <w:rPr>
          <w:rFonts w:ascii="Book Antiqua" w:hAnsi="Book Antiqua"/>
        </w:rPr>
        <w:tab/>
      </w:r>
      <w:r w:rsidR="008348D9">
        <w:rPr>
          <w:rFonts w:ascii="Book Antiqua" w:hAnsi="Book Antiqua"/>
          <w:b/>
        </w:rPr>
        <w:t>S</w:t>
      </w:r>
      <w:r w:rsidRPr="00AC3A83">
        <w:rPr>
          <w:rFonts w:ascii="Book Antiqua" w:hAnsi="Book Antiqua"/>
          <w:b/>
        </w:rPr>
        <w:t>tatutární město Plzeň</w:t>
      </w:r>
      <w:r w:rsidRPr="00AC3A83">
        <w:rPr>
          <w:rFonts w:ascii="Book Antiqua" w:hAnsi="Book Antiqua"/>
        </w:rPr>
        <w:t>, IČ: 000 75 370, se sídlem náměstí Republiky 1/1, Plzeň, PSČ: 301 00.</w:t>
      </w:r>
    </w:p>
    <w:p w14:paraId="2F37C917" w14:textId="77777777" w:rsidR="00AC3A83" w:rsidRPr="00AC3A83" w:rsidRDefault="00AC3A83" w:rsidP="00AC3A83">
      <w:pPr>
        <w:spacing w:after="120"/>
        <w:ind w:left="1410" w:hanging="1410"/>
        <w:jc w:val="both"/>
        <w:rPr>
          <w:rFonts w:ascii="Book Antiqua" w:hAnsi="Book Antiqua"/>
        </w:rPr>
      </w:pPr>
      <w:r w:rsidRPr="00AC3A83">
        <w:rPr>
          <w:rFonts w:ascii="Book Antiqua" w:hAnsi="Book Antiqua"/>
        </w:rPr>
        <w:t>Práv. zast.:</w:t>
      </w:r>
      <w:r w:rsidRPr="00AC3A83">
        <w:rPr>
          <w:rFonts w:ascii="Book Antiqua" w:hAnsi="Book Antiqua"/>
        </w:rPr>
        <w:tab/>
      </w:r>
      <w:r w:rsidRPr="00AC3A83">
        <w:rPr>
          <w:rFonts w:ascii="Book Antiqua" w:hAnsi="Book Antiqua"/>
          <w:b/>
        </w:rPr>
        <w:t>JUDr. Karel Uhlíř</w:t>
      </w:r>
      <w:r w:rsidRPr="00AC3A83">
        <w:rPr>
          <w:rFonts w:ascii="Book Antiqua" w:hAnsi="Book Antiqua"/>
        </w:rPr>
        <w:t xml:space="preserve">, advokát zapsaný u ČAK pod ev. č. 1239, společník a prokurista společnosti Advokátní kancelář Karel Uhlíř s.r.o., IČO: 291 16 058, se sídlem Husova 722/13, Plzeň, plná moc založena pod Spr. 1/2016. </w:t>
      </w:r>
    </w:p>
    <w:p w14:paraId="038DAA1F" w14:textId="412B6431" w:rsidR="00C07180" w:rsidRPr="00D26578" w:rsidRDefault="00AC3A83" w:rsidP="00C07180">
      <w:pPr>
        <w:spacing w:after="120"/>
        <w:jc w:val="both"/>
        <w:rPr>
          <w:rFonts w:ascii="Book Antiqua" w:hAnsi="Book Antiqua"/>
          <w:b/>
          <w:bCs/>
        </w:rPr>
      </w:pPr>
      <w:r w:rsidRPr="00AC3A83">
        <w:rPr>
          <w:rFonts w:ascii="Book Antiqua" w:hAnsi="Book Antiqua"/>
        </w:rPr>
        <w:t>Povinn</w:t>
      </w:r>
      <w:r w:rsidR="008348D9">
        <w:rPr>
          <w:rFonts w:ascii="Book Antiqua" w:hAnsi="Book Antiqua"/>
        </w:rPr>
        <w:t>ý</w:t>
      </w:r>
      <w:r w:rsidRPr="00AC3A83">
        <w:rPr>
          <w:rFonts w:ascii="Book Antiqua" w:hAnsi="Book Antiqua"/>
        </w:rPr>
        <w:t xml:space="preserve"> č.: </w:t>
      </w:r>
      <w:r w:rsidRPr="00AC3A83">
        <w:rPr>
          <w:rFonts w:ascii="Book Antiqua" w:hAnsi="Book Antiqua"/>
        </w:rPr>
        <w:tab/>
      </w:r>
      <w:r w:rsidRPr="006B42BD">
        <w:rPr>
          <w:rFonts w:ascii="Book Antiqua" w:hAnsi="Book Antiqua"/>
        </w:rPr>
        <w:t xml:space="preserve">1) </w:t>
      </w:r>
      <w:r w:rsidR="00181E5C">
        <w:rPr>
          <w:rFonts w:ascii="Book Antiqua" w:hAnsi="Book Antiqua"/>
        </w:rPr>
        <w:t>Aneta Melíšková</w:t>
      </w:r>
      <w:r w:rsidRPr="006B42BD">
        <w:rPr>
          <w:rFonts w:ascii="Book Antiqua" w:hAnsi="Book Antiqua"/>
        </w:rPr>
        <w:t xml:space="preserve">, nar. </w:t>
      </w:r>
      <w:r w:rsidR="00181E5C">
        <w:rPr>
          <w:rFonts w:ascii="Book Antiqua" w:hAnsi="Book Antiqua"/>
        </w:rPr>
        <w:t>23.1.1991</w:t>
      </w:r>
    </w:p>
    <w:p w14:paraId="13126D01" w14:textId="219AE681" w:rsidR="00AC3A83" w:rsidRPr="006B42BD" w:rsidRDefault="00AC3A83" w:rsidP="00C07180">
      <w:pPr>
        <w:spacing w:after="120"/>
        <w:ind w:left="708" w:firstLine="708"/>
        <w:jc w:val="both"/>
        <w:rPr>
          <w:rFonts w:ascii="Book Antiqua" w:hAnsi="Book Antiqua"/>
          <w:b/>
          <w:bCs/>
          <w:u w:val="single"/>
        </w:rPr>
      </w:pPr>
      <w:r w:rsidRPr="006B42BD">
        <w:rPr>
          <w:rFonts w:ascii="Book Antiqua" w:hAnsi="Book Antiqua"/>
          <w:b/>
          <w:bCs/>
          <w:u w:val="single"/>
        </w:rPr>
        <w:t xml:space="preserve">2) </w:t>
      </w:r>
      <w:r w:rsidR="00181E5C">
        <w:rPr>
          <w:rFonts w:ascii="Book Antiqua" w:hAnsi="Book Antiqua"/>
          <w:b/>
          <w:bCs/>
          <w:u w:val="single"/>
        </w:rPr>
        <w:t>Anton Šemro</w:t>
      </w:r>
      <w:r w:rsidRPr="006B42BD">
        <w:rPr>
          <w:rFonts w:ascii="Book Antiqua" w:hAnsi="Book Antiqua"/>
          <w:b/>
          <w:bCs/>
          <w:u w:val="single"/>
        </w:rPr>
        <w:t xml:space="preserve">, nar. </w:t>
      </w:r>
      <w:r w:rsidR="00181E5C">
        <w:rPr>
          <w:rFonts w:ascii="Book Antiqua" w:hAnsi="Book Antiqua"/>
          <w:b/>
          <w:bCs/>
          <w:u w:val="single"/>
        </w:rPr>
        <w:t>16.4.1989</w:t>
      </w:r>
    </w:p>
    <w:p w14:paraId="4062B83B" w14:textId="77777777" w:rsidR="00AC3A83" w:rsidRPr="00AC3A83" w:rsidRDefault="00AC3A83" w:rsidP="00AC3A83">
      <w:pPr>
        <w:pBdr>
          <w:bottom w:val="single" w:sz="12" w:space="1" w:color="auto"/>
        </w:pBdr>
        <w:jc w:val="both"/>
        <w:rPr>
          <w:rFonts w:ascii="Book Antiqua" w:hAnsi="Book Antiqua"/>
          <w:sz w:val="2"/>
        </w:rPr>
      </w:pPr>
    </w:p>
    <w:p w14:paraId="26428D65" w14:textId="77777777" w:rsidR="00AC3A83" w:rsidRPr="00AC3A83" w:rsidRDefault="00AC3A83" w:rsidP="00AC3A83">
      <w:pPr>
        <w:rPr>
          <w:rFonts w:ascii="Book Antiqua" w:hAnsi="Book Antiqua"/>
        </w:rPr>
      </w:pPr>
    </w:p>
    <w:p w14:paraId="62372CFD" w14:textId="77777777" w:rsidR="00AC3A83" w:rsidRPr="00AC3A83" w:rsidRDefault="00AC3A83" w:rsidP="00AC3A83">
      <w:pPr>
        <w:jc w:val="both"/>
        <w:rPr>
          <w:rFonts w:ascii="Book Antiqua" w:hAnsi="Book Antiqua"/>
          <w:color w:val="000000"/>
        </w:rPr>
      </w:pPr>
      <w:r w:rsidRPr="00AC3A83">
        <w:rPr>
          <w:rFonts w:ascii="Book Antiqua" w:hAnsi="Book Antiqua"/>
          <w:color w:val="000000"/>
        </w:rPr>
        <w:t>Vážený pane doktore,</w:t>
      </w:r>
    </w:p>
    <w:p w14:paraId="79C5C2D1" w14:textId="77777777" w:rsidR="00AC3A83" w:rsidRPr="00AC3A83" w:rsidRDefault="00AC3A83" w:rsidP="00AC3A83">
      <w:pPr>
        <w:rPr>
          <w:rFonts w:ascii="Book Antiqua" w:hAnsi="Book Antiqua"/>
        </w:rPr>
      </w:pPr>
    </w:p>
    <w:p w14:paraId="32CFD51F" w14:textId="13731D5F" w:rsidR="00AC3A83" w:rsidRPr="00AC3A83" w:rsidRDefault="00AC3A83" w:rsidP="00AC3A83">
      <w:pPr>
        <w:ind w:firstLine="708"/>
        <w:jc w:val="both"/>
        <w:rPr>
          <w:rFonts w:ascii="Book Antiqua" w:hAnsi="Book Antiqua"/>
          <w:b/>
          <w:bCs/>
        </w:rPr>
      </w:pPr>
      <w:r w:rsidRPr="00AC3A83">
        <w:rPr>
          <w:rFonts w:ascii="Book Antiqua" w:hAnsi="Book Antiqua"/>
        </w:rPr>
        <w:t xml:space="preserve">v návaznosti na Váš přípis sp. zn. 176 EX </w:t>
      </w:r>
      <w:r w:rsidR="004B502F">
        <w:rPr>
          <w:rFonts w:ascii="Book Antiqua" w:hAnsi="Book Antiqua"/>
        </w:rPr>
        <w:t>02661/18</w:t>
      </w:r>
      <w:r w:rsidRPr="00AC3A83">
        <w:rPr>
          <w:rFonts w:ascii="Book Antiqua" w:hAnsi="Book Antiqua"/>
          <w:b/>
          <w:bCs/>
        </w:rPr>
        <w:t xml:space="preserve"> </w:t>
      </w:r>
      <w:r w:rsidRPr="00AC3A83">
        <w:rPr>
          <w:rFonts w:ascii="Book Antiqua" w:hAnsi="Book Antiqua"/>
        </w:rPr>
        <w:t>oprávněný sděluje, že s ohledem na výsledek inso</w:t>
      </w:r>
      <w:r w:rsidR="007D5F8C">
        <w:rPr>
          <w:rFonts w:ascii="Book Antiqua" w:hAnsi="Book Antiqua"/>
        </w:rPr>
        <w:t>l</w:t>
      </w:r>
      <w:r w:rsidRPr="00AC3A83">
        <w:rPr>
          <w:rFonts w:ascii="Book Antiqua" w:hAnsi="Book Antiqua"/>
        </w:rPr>
        <w:t xml:space="preserve">venčního řízení sp.  zn. KSPL </w:t>
      </w:r>
      <w:r w:rsidR="00181E5C">
        <w:rPr>
          <w:rFonts w:ascii="Book Antiqua" w:hAnsi="Book Antiqua"/>
        </w:rPr>
        <w:t>66</w:t>
      </w:r>
      <w:r w:rsidRPr="00AC3A83">
        <w:rPr>
          <w:rFonts w:ascii="Book Antiqua" w:hAnsi="Book Antiqua"/>
        </w:rPr>
        <w:t xml:space="preserve"> INS </w:t>
      </w:r>
      <w:r w:rsidR="00181E5C">
        <w:rPr>
          <w:rFonts w:ascii="Book Antiqua" w:hAnsi="Book Antiqua"/>
        </w:rPr>
        <w:t>9128</w:t>
      </w:r>
      <w:r w:rsidR="008348D9">
        <w:rPr>
          <w:rFonts w:ascii="Book Antiqua" w:hAnsi="Book Antiqua"/>
        </w:rPr>
        <w:t>/20</w:t>
      </w:r>
      <w:r w:rsidR="006B42BD">
        <w:rPr>
          <w:rFonts w:ascii="Book Antiqua" w:hAnsi="Book Antiqua"/>
        </w:rPr>
        <w:t>20</w:t>
      </w:r>
      <w:r w:rsidR="008348D9">
        <w:rPr>
          <w:rFonts w:ascii="Book Antiqua" w:hAnsi="Book Antiqua"/>
        </w:rPr>
        <w:t>-B-</w:t>
      </w:r>
      <w:r w:rsidR="00181E5C">
        <w:rPr>
          <w:rFonts w:ascii="Book Antiqua" w:hAnsi="Book Antiqua"/>
        </w:rPr>
        <w:t>2</w:t>
      </w:r>
      <w:r w:rsidR="004F0F5A">
        <w:rPr>
          <w:rFonts w:ascii="Book Antiqua" w:hAnsi="Book Antiqua"/>
        </w:rPr>
        <w:t>1</w:t>
      </w:r>
      <w:r w:rsidRPr="00AC3A83">
        <w:rPr>
          <w:rFonts w:ascii="Book Antiqua" w:hAnsi="Book Antiqua"/>
        </w:rPr>
        <w:t xml:space="preserve"> souhlasí </w:t>
      </w:r>
      <w:r w:rsidRPr="00AC3A83">
        <w:rPr>
          <w:rFonts w:ascii="Book Antiqua" w:hAnsi="Book Antiqua"/>
          <w:b/>
          <w:bCs/>
        </w:rPr>
        <w:t>s částečným zastavením exekuce</w:t>
      </w:r>
      <w:r w:rsidRPr="00AC3A83">
        <w:rPr>
          <w:rFonts w:ascii="Book Antiqua" w:hAnsi="Book Antiqua"/>
        </w:rPr>
        <w:t xml:space="preserve"> sp. zn. 176 EX </w:t>
      </w:r>
      <w:r w:rsidR="004B502F">
        <w:rPr>
          <w:rFonts w:ascii="Book Antiqua" w:hAnsi="Book Antiqua"/>
        </w:rPr>
        <w:t>02661/18</w:t>
      </w:r>
      <w:r w:rsidRPr="00AC3A83">
        <w:rPr>
          <w:rFonts w:ascii="Book Antiqua" w:hAnsi="Book Antiqua"/>
          <w:b/>
          <w:bCs/>
        </w:rPr>
        <w:t xml:space="preserve"> </w:t>
      </w:r>
      <w:r w:rsidRPr="00AC3A83">
        <w:rPr>
          <w:rFonts w:ascii="Book Antiqua" w:hAnsi="Book Antiqua"/>
        </w:rPr>
        <w:t xml:space="preserve">vedené </w:t>
      </w:r>
      <w:r w:rsidRPr="00AC3A83">
        <w:rPr>
          <w:rFonts w:ascii="Book Antiqua" w:hAnsi="Book Antiqua"/>
          <w:b/>
          <w:bCs/>
        </w:rPr>
        <w:t>vůči povinné</w:t>
      </w:r>
      <w:r w:rsidR="00181E5C">
        <w:rPr>
          <w:rFonts w:ascii="Book Antiqua" w:hAnsi="Book Antiqua"/>
          <w:b/>
          <w:bCs/>
        </w:rPr>
        <w:t>mu</w:t>
      </w:r>
      <w:r w:rsidRPr="00AC3A83">
        <w:rPr>
          <w:rFonts w:ascii="Book Antiqua" w:hAnsi="Book Antiqua"/>
          <w:b/>
          <w:bCs/>
        </w:rPr>
        <w:t xml:space="preserve"> č. </w:t>
      </w:r>
      <w:r w:rsidR="006B42BD">
        <w:rPr>
          <w:rFonts w:ascii="Book Antiqua" w:hAnsi="Book Antiqua"/>
          <w:b/>
          <w:bCs/>
        </w:rPr>
        <w:t>2</w:t>
      </w:r>
      <w:r w:rsidRPr="00AC3A83">
        <w:rPr>
          <w:rFonts w:ascii="Book Antiqua" w:hAnsi="Book Antiqua"/>
          <w:b/>
          <w:bCs/>
        </w:rPr>
        <w:t>)</w:t>
      </w:r>
      <w:r w:rsidR="00A3476E">
        <w:rPr>
          <w:rFonts w:ascii="Book Antiqua" w:hAnsi="Book Antiqua"/>
          <w:b/>
          <w:bCs/>
        </w:rPr>
        <w:t xml:space="preserve"> </w:t>
      </w:r>
      <w:r w:rsidR="00181E5C">
        <w:rPr>
          <w:rFonts w:ascii="Book Antiqua" w:hAnsi="Book Antiqua"/>
          <w:b/>
          <w:bCs/>
        </w:rPr>
        <w:t>Antonu Šemrovi</w:t>
      </w:r>
      <w:r w:rsidRPr="00AC3A83">
        <w:rPr>
          <w:rFonts w:ascii="Book Antiqua" w:hAnsi="Book Antiqua"/>
        </w:rPr>
        <w:t>, a to pod podmínkou, že oprávněnému nebude uložena povinnost k náhradě nákladů exekuce.</w:t>
      </w:r>
    </w:p>
    <w:p w14:paraId="6A2FD037" w14:textId="77777777" w:rsidR="00AC3A83" w:rsidRPr="00AC3A83" w:rsidRDefault="00AC3A83" w:rsidP="00AC3A83">
      <w:pPr>
        <w:ind w:firstLine="708"/>
        <w:jc w:val="both"/>
        <w:rPr>
          <w:rFonts w:ascii="Book Antiqua" w:hAnsi="Book Antiqua"/>
          <w:color w:val="000000"/>
        </w:rPr>
      </w:pPr>
    </w:p>
    <w:p w14:paraId="0B8CC268" w14:textId="77777777" w:rsidR="00AC3A83" w:rsidRDefault="00AC3A83" w:rsidP="00AC3A83">
      <w:pPr>
        <w:rPr>
          <w:rFonts w:ascii="Book Antiqua" w:hAnsi="Book Antiqua"/>
        </w:rPr>
      </w:pPr>
      <w:r w:rsidRPr="00AC3A83">
        <w:rPr>
          <w:rFonts w:ascii="Book Antiqua" w:hAnsi="Book Antiqua"/>
        </w:rPr>
        <w:tab/>
      </w:r>
    </w:p>
    <w:p w14:paraId="4753B289" w14:textId="31B7B29A" w:rsidR="00AC3A83" w:rsidRDefault="00AC3A83" w:rsidP="00441648">
      <w:pPr>
        <w:ind w:left="708" w:firstLine="708"/>
        <w:rPr>
          <w:rFonts w:ascii="Book Antiqua" w:hAnsi="Book Antiqua"/>
        </w:rPr>
      </w:pPr>
      <w:r w:rsidRPr="00AC3A83">
        <w:rPr>
          <w:rFonts w:ascii="Book Antiqua" w:hAnsi="Book Antiqua"/>
        </w:rPr>
        <w:t>S</w:t>
      </w:r>
      <w:r>
        <w:rPr>
          <w:rFonts w:ascii="Book Antiqua" w:hAnsi="Book Antiqua"/>
        </w:rPr>
        <w:t> </w:t>
      </w:r>
      <w:r w:rsidRPr="00AC3A83">
        <w:rPr>
          <w:rFonts w:ascii="Book Antiqua" w:hAnsi="Book Antiqua"/>
        </w:rPr>
        <w:t>pozdravem</w:t>
      </w:r>
    </w:p>
    <w:p w14:paraId="63337E29" w14:textId="77777777" w:rsidR="00AC3A83" w:rsidRDefault="00AC3A83" w:rsidP="00AC3A83">
      <w:pPr>
        <w:rPr>
          <w:rFonts w:ascii="Book Antiqua" w:hAnsi="Book Antiqua"/>
        </w:rPr>
      </w:pPr>
    </w:p>
    <w:p w14:paraId="3E5076A1" w14:textId="77777777" w:rsidR="00AC3A83" w:rsidRPr="00AC3A83" w:rsidRDefault="00AC3A83" w:rsidP="00AC3A83">
      <w:pPr>
        <w:rPr>
          <w:rFonts w:ascii="Book Antiqua" w:hAnsi="Book Antiqua"/>
        </w:rPr>
      </w:pPr>
    </w:p>
    <w:p w14:paraId="70F50277" w14:textId="77777777" w:rsidR="00AC3A83" w:rsidRPr="00AC3A83" w:rsidRDefault="00AC3A83" w:rsidP="00AC3A83">
      <w:pPr>
        <w:ind w:left="4248" w:firstLine="1416"/>
        <w:jc w:val="both"/>
        <w:rPr>
          <w:rFonts w:ascii="Book Antiqua" w:hAnsi="Book Antiqua"/>
          <w:b/>
          <w:bCs/>
        </w:rPr>
      </w:pPr>
      <w:r w:rsidRPr="00AC3A83">
        <w:rPr>
          <w:rFonts w:ascii="Book Antiqua" w:hAnsi="Book Antiqua"/>
          <w:b/>
          <w:bCs/>
        </w:rPr>
        <w:t xml:space="preserve"> statutární město Plzeň</w:t>
      </w:r>
    </w:p>
    <w:p w14:paraId="026C8120" w14:textId="77777777" w:rsidR="00AC3A83" w:rsidRPr="00AC3A83" w:rsidRDefault="00AC3A83" w:rsidP="00AC3A83">
      <w:pPr>
        <w:ind w:left="4956"/>
        <w:jc w:val="both"/>
        <w:rPr>
          <w:rFonts w:ascii="Book Antiqua" w:hAnsi="Book Antiqua"/>
          <w:bCs/>
        </w:rPr>
      </w:pPr>
      <w:r w:rsidRPr="00AC3A83">
        <w:rPr>
          <w:rFonts w:ascii="Book Antiqua" w:hAnsi="Book Antiqua"/>
          <w:bCs/>
        </w:rPr>
        <w:t xml:space="preserve">       JUDr. Karel Uhlíř, v plné moci</w:t>
      </w:r>
    </w:p>
    <w:p w14:paraId="17A25FB3" w14:textId="77777777" w:rsidR="00AC3A83" w:rsidRPr="00AC3A83" w:rsidRDefault="00AC3A83" w:rsidP="00AC3A83"/>
    <w:p w14:paraId="5E70C949" w14:textId="119BC504" w:rsidR="00D44665" w:rsidRPr="00AC3A83" w:rsidRDefault="00D44665" w:rsidP="00AC3A83"/>
    <w:sectPr w:rsidR="00D44665" w:rsidRPr="00AC3A83" w:rsidSect="00B33FA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37756" w14:textId="77777777" w:rsidR="00C82CCB" w:rsidRDefault="00C82CCB" w:rsidP="00FC70C3">
      <w:r>
        <w:separator/>
      </w:r>
    </w:p>
  </w:endnote>
  <w:endnote w:type="continuationSeparator" w:id="0">
    <w:p w14:paraId="1C9321FC" w14:textId="77777777" w:rsidR="00C82CCB" w:rsidRDefault="00C82CCB" w:rsidP="00FC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F389" w14:textId="77777777" w:rsidR="009F352C" w:rsidRDefault="002E00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DC6E9E" w14:textId="77777777" w:rsidR="009F352C" w:rsidRDefault="009F35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FF7D" w14:textId="77777777" w:rsidR="009F352C" w:rsidRDefault="002E00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4C73">
      <w:rPr>
        <w:rStyle w:val="slostrnky"/>
        <w:noProof/>
      </w:rPr>
      <w:t>2</w:t>
    </w:r>
    <w:r>
      <w:rPr>
        <w:rStyle w:val="slostrnky"/>
      </w:rPr>
      <w:fldChar w:fldCharType="end"/>
    </w:r>
  </w:p>
  <w:p w14:paraId="70C925F7" w14:textId="77777777" w:rsidR="009F352C" w:rsidRDefault="009F35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8498" w14:textId="77777777" w:rsidR="009F352C" w:rsidRDefault="009F352C">
    <w:pPr>
      <w:pStyle w:val="Zpat"/>
      <w:pBdr>
        <w:bottom w:val="single" w:sz="6" w:space="1" w:color="auto"/>
      </w:pBdr>
      <w:rPr>
        <w:rFonts w:ascii="Book Antiqua" w:hAnsi="Book Antiqua"/>
        <w:b/>
        <w:bCs/>
      </w:rPr>
    </w:pPr>
  </w:p>
  <w:p w14:paraId="7BD3A623" w14:textId="77777777" w:rsidR="009F352C" w:rsidRDefault="00FC70C3" w:rsidP="00BF5A6C">
    <w:pPr>
      <w:rPr>
        <w:rFonts w:ascii="Book Antiqua" w:hAnsi="Book Antiqua"/>
        <w:b/>
        <w:sz w:val="18"/>
        <w:szCs w:val="18"/>
      </w:rPr>
    </w:pPr>
    <w:r w:rsidRPr="00C51B41">
      <w:rPr>
        <w:rFonts w:ascii="Book Antiqua" w:hAnsi="Book Antiqua"/>
        <w:b/>
        <w:sz w:val="18"/>
        <w:szCs w:val="18"/>
      </w:rPr>
      <w:t>JUDr. Karel Uhlíř - advokát</w:t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 w:rsidRPr="00C51B41">
      <w:rPr>
        <w:rFonts w:ascii="Book Antiqua" w:hAnsi="Book Antiqua"/>
        <w:b/>
        <w:sz w:val="18"/>
        <w:szCs w:val="18"/>
      </w:rPr>
      <w:t>ČAK ev.č. 1239</w:t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  <w:t>e-mail: uhlir.ak@cautio.cz</w:t>
    </w:r>
  </w:p>
  <w:p w14:paraId="6038F61D" w14:textId="77777777" w:rsidR="00B505E8" w:rsidRPr="00C51B41" w:rsidRDefault="00B505E8" w:rsidP="00B505E8">
    <w:pPr>
      <w:rPr>
        <w:rFonts w:ascii="Book Antiqua" w:hAnsi="Book Antiqua"/>
        <w:b/>
        <w:sz w:val="18"/>
        <w:szCs w:val="18"/>
      </w:rPr>
    </w:pPr>
    <w:r w:rsidRPr="00C51B41">
      <w:rPr>
        <w:rFonts w:ascii="Book Antiqua" w:hAnsi="Book Antiqua"/>
        <w:b/>
        <w:sz w:val="18"/>
        <w:szCs w:val="18"/>
      </w:rPr>
      <w:t xml:space="preserve">Mgr. </w:t>
    </w:r>
    <w:r>
      <w:rPr>
        <w:rFonts w:ascii="Book Antiqua" w:hAnsi="Book Antiqua"/>
        <w:b/>
        <w:sz w:val="18"/>
        <w:szCs w:val="18"/>
      </w:rPr>
      <w:t xml:space="preserve">Marián Byszowiec – </w:t>
    </w:r>
    <w:r w:rsidRPr="00C51B41">
      <w:rPr>
        <w:rFonts w:ascii="Book Antiqua" w:hAnsi="Book Antiqua"/>
        <w:b/>
        <w:sz w:val="18"/>
        <w:szCs w:val="18"/>
      </w:rPr>
      <w:t>advokát</w:t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  <w:t>ČAK ev.č. 20128</w:t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  <w:t>e-mail: byszowiec.ak@cautio.cz</w:t>
    </w:r>
  </w:p>
  <w:p w14:paraId="019994A4" w14:textId="77777777" w:rsidR="009F352C" w:rsidRPr="00C51B41" w:rsidRDefault="00FC70C3" w:rsidP="00BF5A6C">
    <w:pPr>
      <w:rPr>
        <w:rFonts w:ascii="Book Antiqua" w:hAnsi="Book Antiqua"/>
        <w:b/>
        <w:sz w:val="18"/>
        <w:szCs w:val="18"/>
      </w:rPr>
    </w:pPr>
    <w:r w:rsidRPr="00C51B41">
      <w:rPr>
        <w:rFonts w:ascii="Book Antiqua" w:hAnsi="Book Antiqua"/>
        <w:b/>
        <w:sz w:val="18"/>
        <w:szCs w:val="18"/>
      </w:rPr>
      <w:t>JUDr. Michaela Knollová, Ph. D. – advokátka</w:t>
    </w:r>
    <w:r>
      <w:rPr>
        <w:rFonts w:ascii="Book Antiqua" w:hAnsi="Book Antiqua"/>
        <w:b/>
        <w:sz w:val="18"/>
        <w:szCs w:val="18"/>
      </w:rPr>
      <w:tab/>
    </w:r>
    <w:r w:rsidRPr="00C51B41">
      <w:rPr>
        <w:rFonts w:ascii="Book Antiqua" w:hAnsi="Book Antiqua"/>
        <w:b/>
        <w:sz w:val="18"/>
        <w:szCs w:val="18"/>
      </w:rPr>
      <w:t>ČAK ev.č. 14740</w:t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  <w:t>e-mail: knollova.ak@cautio.cz</w:t>
    </w:r>
  </w:p>
  <w:p w14:paraId="0D1D0ADF" w14:textId="77777777" w:rsidR="009F352C" w:rsidRPr="00C51B41" w:rsidRDefault="009F352C" w:rsidP="00BF5A6C">
    <w:pPr>
      <w:rPr>
        <w:rFonts w:ascii="Book Antiqua" w:hAnsi="Book Antiqua"/>
        <w:b/>
        <w:sz w:val="18"/>
        <w:szCs w:val="18"/>
      </w:rPr>
    </w:pPr>
  </w:p>
  <w:p w14:paraId="2E36B866" w14:textId="77777777" w:rsidR="009F352C" w:rsidRPr="00C51B41" w:rsidRDefault="00FC70C3" w:rsidP="00BF5A6C">
    <w:pPr>
      <w:rPr>
        <w:rFonts w:ascii="Book Antiqua" w:hAnsi="Book Antiqua"/>
        <w:b/>
        <w:sz w:val="18"/>
        <w:szCs w:val="18"/>
      </w:rPr>
    </w:pPr>
    <w:r w:rsidRPr="00C51B41">
      <w:rPr>
        <w:rFonts w:ascii="Book Antiqua" w:hAnsi="Book Antiqua"/>
        <w:b/>
        <w:sz w:val="18"/>
        <w:szCs w:val="18"/>
      </w:rPr>
      <w:t>Spolupracující advokát:</w:t>
    </w:r>
  </w:p>
  <w:p w14:paraId="044CDB0E" w14:textId="77777777" w:rsidR="009F352C" w:rsidRPr="00C51B41" w:rsidRDefault="00FC70C3" w:rsidP="00BF5A6C">
    <w:pPr>
      <w:rPr>
        <w:rFonts w:ascii="Book Antiqua" w:hAnsi="Book Antiqua"/>
        <w:b/>
        <w:sz w:val="18"/>
        <w:szCs w:val="18"/>
      </w:rPr>
    </w:pPr>
    <w:r w:rsidRPr="00C51B41">
      <w:rPr>
        <w:rFonts w:ascii="Book Antiqua" w:hAnsi="Book Antiqua"/>
        <w:b/>
        <w:sz w:val="18"/>
        <w:szCs w:val="18"/>
      </w:rPr>
      <w:t>Mgr. Petr Buršík</w:t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 w:rsidRPr="00C51B41">
      <w:rPr>
        <w:rFonts w:ascii="Book Antiqua" w:hAnsi="Book Antiqua"/>
        <w:b/>
        <w:sz w:val="18"/>
        <w:szCs w:val="18"/>
      </w:rPr>
      <w:t>ČAK ev.č. 9440</w:t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</w:r>
    <w:r>
      <w:rPr>
        <w:rFonts w:ascii="Book Antiqua" w:hAnsi="Book Antiqua"/>
        <w:b/>
        <w:sz w:val="18"/>
        <w:szCs w:val="18"/>
      </w:rPr>
      <w:tab/>
      <w:t>e-mail: bursik.ak@cautio.cz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37DF" w14:textId="77777777" w:rsidR="00C82CCB" w:rsidRDefault="00C82CCB" w:rsidP="00FC70C3">
      <w:r>
        <w:separator/>
      </w:r>
    </w:p>
  </w:footnote>
  <w:footnote w:type="continuationSeparator" w:id="0">
    <w:p w14:paraId="4C022AEF" w14:textId="77777777" w:rsidR="00C82CCB" w:rsidRDefault="00C82CCB" w:rsidP="00FC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09F5" w14:textId="77777777" w:rsidR="009F352C" w:rsidRPr="00B0598C" w:rsidRDefault="00FC70C3" w:rsidP="00BF5A6C">
    <w:pPr>
      <w:pStyle w:val="Nadpis1"/>
      <w:jc w:val="center"/>
      <w:rPr>
        <w:rFonts w:ascii="Book Antiqua" w:hAnsi="Book Antiqua" w:cs="Arial"/>
        <w:color w:val="1F497D"/>
        <w:sz w:val="40"/>
        <w:szCs w:val="40"/>
      </w:rPr>
    </w:pPr>
    <w:r w:rsidRPr="00B0598C">
      <w:rPr>
        <w:rFonts w:ascii="Book Antiqua" w:hAnsi="Book Antiqua" w:cs="Arial"/>
        <w:i/>
        <w:iCs/>
        <w:color w:val="1F497D"/>
        <w:sz w:val="40"/>
        <w:szCs w:val="40"/>
      </w:rPr>
      <w:t>Advokátní kancelář Karel Uhlíř s.r.o.</w:t>
    </w:r>
  </w:p>
  <w:p w14:paraId="7616A330" w14:textId="77777777" w:rsidR="009F352C" w:rsidRDefault="00FC70C3" w:rsidP="00BF5A6C">
    <w:pPr>
      <w:pStyle w:val="Nadpis1"/>
      <w:jc w:val="center"/>
      <w:rPr>
        <w:rFonts w:ascii="Book Antiqua" w:hAnsi="Book Antiqua" w:cs="Arial"/>
        <w:sz w:val="24"/>
      </w:rPr>
    </w:pPr>
    <w:r w:rsidRPr="00971D04">
      <w:rPr>
        <w:rFonts w:ascii="Book Antiqua" w:hAnsi="Book Antiqua"/>
        <w:bCs w:val="0"/>
        <w:sz w:val="24"/>
      </w:rPr>
      <w:t xml:space="preserve">IČ: </w:t>
    </w:r>
    <w:r w:rsidRPr="00971D04">
      <w:rPr>
        <w:rFonts w:ascii="Book Antiqua" w:hAnsi="Book Antiqua" w:cs="Arial"/>
        <w:bCs w:val="0"/>
        <w:sz w:val="24"/>
      </w:rPr>
      <w:t>29116058</w:t>
    </w:r>
    <w:r>
      <w:rPr>
        <w:rFonts w:ascii="Book Antiqua" w:hAnsi="Book Antiqua" w:cs="Arial"/>
        <w:sz w:val="24"/>
      </w:rPr>
      <w:t>, se sídlem v Plzni, Husova 722/13, PSČ 301 00</w:t>
    </w:r>
  </w:p>
  <w:p w14:paraId="5D7F6890" w14:textId="77777777" w:rsidR="009F352C" w:rsidRPr="00F33C35" w:rsidRDefault="00FC70C3" w:rsidP="00BF5A6C">
    <w:pPr>
      <w:pStyle w:val="Nadpis2"/>
      <w:jc w:val="center"/>
      <w:rPr>
        <w:rFonts w:ascii="Book Antiqua" w:hAnsi="Book Antiqua" w:cs="Arial"/>
        <w:b w:val="0"/>
      </w:rPr>
    </w:pPr>
    <w:r w:rsidRPr="00F33C35">
      <w:rPr>
        <w:rFonts w:ascii="Book Antiqua" w:hAnsi="Book Antiqua" w:cs="Arial"/>
        <w:b w:val="0"/>
        <w:sz w:val="20"/>
      </w:rPr>
      <w:t>zapsána v OR u Krajského soudu v Plzni v oddíle C, vložce 26008</w:t>
    </w:r>
  </w:p>
  <w:p w14:paraId="7BDB4D87" w14:textId="77777777" w:rsidR="009F352C" w:rsidRDefault="009F352C" w:rsidP="00BF5A6C">
    <w:pPr>
      <w:pBdr>
        <w:bottom w:val="single" w:sz="6" w:space="1" w:color="auto"/>
      </w:pBdr>
      <w:rPr>
        <w:rFonts w:ascii="Book Antiqua" w:hAnsi="Book Antiqua" w:cs="Arial"/>
        <w:b/>
        <w:sz w:val="16"/>
        <w:szCs w:val="16"/>
        <w:vertAlign w:val="superscript"/>
      </w:rPr>
    </w:pPr>
  </w:p>
  <w:p w14:paraId="273A1F7E" w14:textId="77777777" w:rsidR="009F352C" w:rsidRPr="00A309C0" w:rsidRDefault="00FC70C3" w:rsidP="00BF5A6C">
    <w:pPr>
      <w:pBdr>
        <w:bottom w:val="single" w:sz="6" w:space="1" w:color="auto"/>
      </w:pBdr>
      <w:jc w:val="center"/>
      <w:rPr>
        <w:rFonts w:ascii="Book Antiqua" w:hAnsi="Book Antiqua" w:cs="Arial"/>
        <w:b/>
        <w:sz w:val="20"/>
        <w:szCs w:val="20"/>
      </w:rPr>
    </w:pPr>
    <w:hyperlink r:id="rId1" w:history="1">
      <w:r w:rsidRPr="00007B0F">
        <w:rPr>
          <w:rStyle w:val="Hypertextovodkaz"/>
          <w:rFonts w:ascii="Book Antiqua" w:hAnsi="Book Antiqua"/>
          <w:b/>
          <w:color w:val="000000"/>
          <w:sz w:val="20"/>
          <w:szCs w:val="20"/>
          <w:u w:val="none"/>
        </w:rPr>
        <w:t>uhlir.akpodatelna@cautio.cz</w:t>
      </w:r>
    </w:hyperlink>
    <w:r>
      <w:rPr>
        <w:rFonts w:ascii="Book Antiqua" w:hAnsi="Book Antiqua" w:cs="Arial"/>
        <w:b/>
        <w:sz w:val="20"/>
        <w:szCs w:val="20"/>
      </w:rPr>
      <w:t xml:space="preserve"> </w:t>
    </w:r>
    <w:r w:rsidRPr="00A309C0">
      <w:rPr>
        <w:rFonts w:ascii="Book Antiqua" w:hAnsi="Book Antiqua" w:cs="Arial"/>
        <w:b/>
        <w:sz w:val="20"/>
        <w:szCs w:val="20"/>
      </w:rPr>
      <w:t>▪</w:t>
    </w:r>
    <w:r>
      <w:rPr>
        <w:rFonts w:ascii="Book Antiqua" w:hAnsi="Book Antiqua" w:cs="Arial"/>
        <w:b/>
        <w:sz w:val="20"/>
        <w:szCs w:val="20"/>
      </w:rPr>
      <w:t xml:space="preserve">  </w:t>
    </w:r>
    <w:r w:rsidRPr="00A309C0">
      <w:rPr>
        <w:rFonts w:ascii="Book Antiqua" w:hAnsi="Book Antiqua" w:cs="Arial"/>
        <w:b/>
        <w:sz w:val="20"/>
        <w:szCs w:val="20"/>
      </w:rPr>
      <w:t xml:space="preserve">tel.: +420 377 324 122 </w:t>
    </w:r>
    <w:r>
      <w:rPr>
        <w:rFonts w:ascii="Book Antiqua" w:hAnsi="Book Antiqua" w:cs="Arial"/>
        <w:b/>
        <w:sz w:val="20"/>
        <w:szCs w:val="20"/>
      </w:rPr>
      <w:t xml:space="preserve"> </w:t>
    </w:r>
    <w:r w:rsidRPr="00A309C0">
      <w:rPr>
        <w:rFonts w:ascii="Book Antiqua" w:hAnsi="Book Antiqua" w:cs="Arial"/>
        <w:b/>
        <w:sz w:val="20"/>
        <w:szCs w:val="20"/>
      </w:rPr>
      <w:t xml:space="preserve">▪ </w:t>
    </w:r>
    <w:r w:rsidRPr="00A309C0">
      <w:rPr>
        <w:rFonts w:ascii="Book Antiqua" w:hAnsi="Book Antiqua"/>
        <w:b/>
        <w:bCs/>
        <w:sz w:val="20"/>
        <w:szCs w:val="20"/>
      </w:rPr>
      <w:t xml:space="preserve">mob: +420 607 041 411-2 </w:t>
    </w:r>
    <w:r w:rsidRPr="00A309C0">
      <w:rPr>
        <w:rFonts w:ascii="Book Antiqua" w:hAnsi="Book Antiqua" w:cs="Arial"/>
        <w:b/>
        <w:sz w:val="20"/>
        <w:szCs w:val="20"/>
      </w:rPr>
      <w:t>▪</w:t>
    </w:r>
    <w:r w:rsidRPr="00A309C0">
      <w:rPr>
        <w:rFonts w:ascii="Book Antiqua" w:hAnsi="Book Antiqua"/>
        <w:sz w:val="20"/>
        <w:szCs w:val="20"/>
      </w:rPr>
      <w:t xml:space="preserve"> </w:t>
    </w:r>
    <w:hyperlink r:id="rId2" w:history="1">
      <w:r w:rsidRPr="00007B0F">
        <w:rPr>
          <w:rStyle w:val="Hypertextovodkaz"/>
          <w:rFonts w:ascii="Book Antiqua" w:hAnsi="Book Antiqua"/>
          <w:b/>
          <w:color w:val="000000"/>
          <w:sz w:val="20"/>
          <w:szCs w:val="20"/>
          <w:u w:val="none"/>
        </w:rPr>
        <w:t>www.pravnici-plzen.cz</w:t>
      </w:r>
    </w:hyperlink>
  </w:p>
  <w:p w14:paraId="7BD6EA87" w14:textId="77777777" w:rsidR="009F352C" w:rsidRDefault="00FC70C3">
    <w:r>
      <w:t xml:space="preserve">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0A"/>
    <w:rsid w:val="00046CE6"/>
    <w:rsid w:val="000518B9"/>
    <w:rsid w:val="00065980"/>
    <w:rsid w:val="00076D09"/>
    <w:rsid w:val="00086846"/>
    <w:rsid w:val="000A1469"/>
    <w:rsid w:val="000C01EF"/>
    <w:rsid w:val="000C2C88"/>
    <w:rsid w:val="000C31AB"/>
    <w:rsid w:val="000D4395"/>
    <w:rsid w:val="000D655D"/>
    <w:rsid w:val="000E523B"/>
    <w:rsid w:val="00106EDB"/>
    <w:rsid w:val="001253B1"/>
    <w:rsid w:val="00181E5C"/>
    <w:rsid w:val="00182C2B"/>
    <w:rsid w:val="00194758"/>
    <w:rsid w:val="00194E5C"/>
    <w:rsid w:val="00195505"/>
    <w:rsid w:val="001D2437"/>
    <w:rsid w:val="002053CC"/>
    <w:rsid w:val="002237DF"/>
    <w:rsid w:val="002412DA"/>
    <w:rsid w:val="002441B1"/>
    <w:rsid w:val="00267A01"/>
    <w:rsid w:val="002862B7"/>
    <w:rsid w:val="002C4298"/>
    <w:rsid w:val="002E00FA"/>
    <w:rsid w:val="002F2844"/>
    <w:rsid w:val="002F3A5D"/>
    <w:rsid w:val="00305CEE"/>
    <w:rsid w:val="00305F35"/>
    <w:rsid w:val="00306F6E"/>
    <w:rsid w:val="003563C0"/>
    <w:rsid w:val="00366C1E"/>
    <w:rsid w:val="0037615A"/>
    <w:rsid w:val="003A619C"/>
    <w:rsid w:val="003A7580"/>
    <w:rsid w:val="003D320A"/>
    <w:rsid w:val="003E5BBA"/>
    <w:rsid w:val="0040131A"/>
    <w:rsid w:val="00441648"/>
    <w:rsid w:val="004461B0"/>
    <w:rsid w:val="004500EE"/>
    <w:rsid w:val="00467617"/>
    <w:rsid w:val="004B502F"/>
    <w:rsid w:val="004B7A1A"/>
    <w:rsid w:val="004C0094"/>
    <w:rsid w:val="004C1CF2"/>
    <w:rsid w:val="004D19F2"/>
    <w:rsid w:val="004F0F5A"/>
    <w:rsid w:val="004F664F"/>
    <w:rsid w:val="00511E0A"/>
    <w:rsid w:val="00512070"/>
    <w:rsid w:val="00517607"/>
    <w:rsid w:val="00535A70"/>
    <w:rsid w:val="005F0B37"/>
    <w:rsid w:val="00600003"/>
    <w:rsid w:val="00622ADF"/>
    <w:rsid w:val="00637DF3"/>
    <w:rsid w:val="0065130A"/>
    <w:rsid w:val="0065707C"/>
    <w:rsid w:val="00667D10"/>
    <w:rsid w:val="00686E57"/>
    <w:rsid w:val="006902B3"/>
    <w:rsid w:val="0069248C"/>
    <w:rsid w:val="006B42BD"/>
    <w:rsid w:val="006C17B1"/>
    <w:rsid w:val="006C3E05"/>
    <w:rsid w:val="006F382E"/>
    <w:rsid w:val="00703F35"/>
    <w:rsid w:val="007041A8"/>
    <w:rsid w:val="00705856"/>
    <w:rsid w:val="00726442"/>
    <w:rsid w:val="00735DCA"/>
    <w:rsid w:val="007A4AFF"/>
    <w:rsid w:val="007C7DB5"/>
    <w:rsid w:val="007D5F8C"/>
    <w:rsid w:val="00804621"/>
    <w:rsid w:val="008053F0"/>
    <w:rsid w:val="008348D9"/>
    <w:rsid w:val="00860251"/>
    <w:rsid w:val="00862CE9"/>
    <w:rsid w:val="0088593B"/>
    <w:rsid w:val="0089461D"/>
    <w:rsid w:val="008E30B6"/>
    <w:rsid w:val="008E7D98"/>
    <w:rsid w:val="009140C6"/>
    <w:rsid w:val="00917EFF"/>
    <w:rsid w:val="0092785C"/>
    <w:rsid w:val="00980360"/>
    <w:rsid w:val="00980B00"/>
    <w:rsid w:val="00987430"/>
    <w:rsid w:val="009A2A3C"/>
    <w:rsid w:val="009C5B3A"/>
    <w:rsid w:val="009E5791"/>
    <w:rsid w:val="009E7A26"/>
    <w:rsid w:val="009F19C2"/>
    <w:rsid w:val="009F352C"/>
    <w:rsid w:val="009F4C73"/>
    <w:rsid w:val="00A013F5"/>
    <w:rsid w:val="00A040F5"/>
    <w:rsid w:val="00A110A4"/>
    <w:rsid w:val="00A133FC"/>
    <w:rsid w:val="00A20114"/>
    <w:rsid w:val="00A3476E"/>
    <w:rsid w:val="00A6085E"/>
    <w:rsid w:val="00AC3A83"/>
    <w:rsid w:val="00AC7D41"/>
    <w:rsid w:val="00B00936"/>
    <w:rsid w:val="00B33FAA"/>
    <w:rsid w:val="00B40DFE"/>
    <w:rsid w:val="00B505E8"/>
    <w:rsid w:val="00B810E5"/>
    <w:rsid w:val="00B865BE"/>
    <w:rsid w:val="00B90045"/>
    <w:rsid w:val="00BA51BA"/>
    <w:rsid w:val="00C07180"/>
    <w:rsid w:val="00C34A45"/>
    <w:rsid w:val="00C54EA9"/>
    <w:rsid w:val="00C82CCB"/>
    <w:rsid w:val="00C94667"/>
    <w:rsid w:val="00CB4877"/>
    <w:rsid w:val="00CB6BD2"/>
    <w:rsid w:val="00D05DD7"/>
    <w:rsid w:val="00D26578"/>
    <w:rsid w:val="00D328A8"/>
    <w:rsid w:val="00D44665"/>
    <w:rsid w:val="00D64724"/>
    <w:rsid w:val="00D71A83"/>
    <w:rsid w:val="00D82B35"/>
    <w:rsid w:val="00D83516"/>
    <w:rsid w:val="00DC5674"/>
    <w:rsid w:val="00DE1417"/>
    <w:rsid w:val="00DF701A"/>
    <w:rsid w:val="00E10405"/>
    <w:rsid w:val="00E118DB"/>
    <w:rsid w:val="00E27DE6"/>
    <w:rsid w:val="00E3011E"/>
    <w:rsid w:val="00E9371A"/>
    <w:rsid w:val="00EB5BBE"/>
    <w:rsid w:val="00EF3297"/>
    <w:rsid w:val="00EF3C71"/>
    <w:rsid w:val="00EF7142"/>
    <w:rsid w:val="00F21066"/>
    <w:rsid w:val="00F27CC7"/>
    <w:rsid w:val="00F3382B"/>
    <w:rsid w:val="00F4642C"/>
    <w:rsid w:val="00F71134"/>
    <w:rsid w:val="00F85F62"/>
    <w:rsid w:val="00FA27D3"/>
    <w:rsid w:val="00FC2CEB"/>
    <w:rsid w:val="00FC3888"/>
    <w:rsid w:val="00FC42ED"/>
    <w:rsid w:val="00FC70C3"/>
    <w:rsid w:val="00FF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BAD4"/>
  <w15:docId w15:val="{157B5660-CF40-4566-BA72-B522397D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1066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E0A"/>
    <w:pPr>
      <w:spacing w:after="0"/>
      <w:ind w:left="0" w:firstLine="0"/>
      <w:jc w:val="left"/>
    </w:pPr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1E0A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511E0A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1E0A"/>
    <w:rPr>
      <w:rFonts w:ascii="Arial Narrow" w:eastAsia="Times New Roman" w:hAnsi="Arial Narrow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11E0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511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11E0A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11E0A"/>
  </w:style>
  <w:style w:type="character" w:styleId="Hypertextovodkaz">
    <w:name w:val="Hyperlink"/>
    <w:basedOn w:val="Standardnpsmoodstavce"/>
    <w:uiPriority w:val="99"/>
    <w:unhideWhenUsed/>
    <w:rsid w:val="00511E0A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511E0A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11E0A"/>
    <w:rPr>
      <w:rFonts w:ascii="Arial Narrow" w:eastAsia="Times New Roman" w:hAnsi="Arial Narro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70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70C3"/>
    <w:rPr>
      <w:rFonts w:ascii="Arial Narrow" w:eastAsia="Times New Roman" w:hAnsi="Arial Narrow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nici-plzen.cz" TargetMode="External"/><Relationship Id="rId1" Type="http://schemas.openxmlformats.org/officeDocument/2006/relationships/hyperlink" Target="mailto:uhlir.akpodatelna@cauti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809DE-9ED6-4EE3-B609-5C72D07F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Gabriela Waisová</cp:lastModifiedBy>
  <cp:revision>3</cp:revision>
  <cp:lastPrinted>2018-11-26T08:10:00Z</cp:lastPrinted>
  <dcterms:created xsi:type="dcterms:W3CDTF">2026-02-11T13:10:00Z</dcterms:created>
  <dcterms:modified xsi:type="dcterms:W3CDTF">2026-02-11T13:11:00Z</dcterms:modified>
</cp:coreProperties>
</file>